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58" w:rsidRDefault="007B7358" w:rsidP="00D14320">
      <w:pPr>
        <w:framePr w:h="5524" w:hRule="exact" w:wrap="notBeside" w:vAnchor="text" w:hAnchor="text" w:xAlign="center" w:y="-112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0563225" cy="3419475"/>
            <wp:effectExtent l="0" t="0" r="0" b="0"/>
            <wp:docPr id="1" name="Рисунок 1" descr="C:\Documents and Settings\BardishevaLYa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rdishevaLYa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63D" w:rsidRPr="00E10B9C" w:rsidRDefault="00D7263D" w:rsidP="00D726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729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9"/>
        <w:gridCol w:w="4394"/>
        <w:gridCol w:w="3686"/>
        <w:gridCol w:w="2126"/>
        <w:gridCol w:w="142"/>
        <w:gridCol w:w="3828"/>
        <w:gridCol w:w="2348"/>
      </w:tblGrid>
      <w:tr w:rsidR="00D7263D" w:rsidRPr="00E10B9C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408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  <w:p w:rsidR="00D7263D" w:rsidRPr="00633408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33408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40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33408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408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33408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408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</w:t>
            </w:r>
          </w:p>
          <w:p w:rsidR="00D7263D" w:rsidRPr="00633408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33408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408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результаты влияния мероприятия</w:t>
            </w:r>
          </w:p>
          <w:p w:rsidR="00D7263D" w:rsidRPr="00633408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408">
              <w:rPr>
                <w:rFonts w:ascii="Times New Roman" w:hAnsi="Times New Roman" w:cs="Times New Roman"/>
                <w:b/>
                <w:sz w:val="26"/>
                <w:szCs w:val="26"/>
              </w:rPr>
              <w:t>(доступно полностью, частично…)</w:t>
            </w:r>
          </w:p>
        </w:tc>
        <w:bookmarkStart w:id="0" w:name="_GoBack"/>
        <w:bookmarkEnd w:id="0"/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1B6C07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C0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1B6C07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C0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1B6C07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C0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1B6C07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1B6C07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C0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14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CD7E55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D7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D7E55">
              <w:rPr>
                <w:rFonts w:ascii="Times New Roman" w:hAnsi="Times New Roman" w:cs="Times New Roman"/>
                <w:b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изменений в локальные правовые документы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документы, регламентирующие деятельность муниципальных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100E0" w:rsidRDefault="00A0720B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D7263D" w:rsidRPr="00A0720B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правовых документов муниципальных образовательных организаций в соответствие с требованиями законодательства в области образования, в том числе в части обеспечения состояния доступности услуг и образовательных организаций  для инвалидов и других МГН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паспорта доступности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 для детей-инвалидов и маломобильных групп населения (далее-МГН)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Хабаровского края "Доступная среда" 2016 – 2020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004DA" w:rsidRDefault="0038073A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DA"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Наличие оперативной и объективной информации о состоянии доступности образовательных учреждений для инвалидов и других МГН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pStyle w:val="a3"/>
              <w:spacing w:after="0" w:line="220" w:lineRule="exac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Создание условий 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организации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инклюзивного образования и обеспечения равного доступа к образованию всех обучающихся с учетом разнообразия особых образовательных потребностей и индивидуальных возможностей.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pStyle w:val="a3"/>
              <w:spacing w:after="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Федеральный Закон №273-ФЗ от 29.12.2012г. «Об образовании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72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Обеспечение состояния доступности образовательных учреждений для инвалидов и других МГН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C46E39" w:rsidRDefault="00D7263D" w:rsidP="00AF5B25">
            <w:pPr>
              <w:pStyle w:val="a3"/>
              <w:spacing w:after="0" w:line="220" w:lineRule="exac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E39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Разработка, согласование с родителями (законными представителями) ребенка-инвалида перечня мероприятий</w:t>
            </w:r>
            <w:r w:rsidRPr="00C46E39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индивидуальной программы реабилитации или </w:t>
            </w:r>
            <w:r w:rsidR="006004D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46E39">
              <w:rPr>
                <w:rFonts w:ascii="Times New Roman" w:hAnsi="Times New Roman" w:cs="Times New Roman"/>
                <w:sz w:val="24"/>
                <w:szCs w:val="24"/>
              </w:rPr>
              <w:t>абилитации ребенка-инвалида</w:t>
            </w:r>
            <w:r w:rsidRPr="00C46E39">
              <w:rPr>
                <w:rFonts w:ascii="Times New Roman" w:hAnsi="Times New Roman" w:cs="Times New Roman"/>
                <w:iCs/>
                <w:sz w:val="24"/>
                <w:szCs w:val="24"/>
              </w:rPr>
              <w:t>, организация исполнения перечня мероприятий, предоставление отчета в управление образования о его исполнении.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C46E39" w:rsidRDefault="00D7263D" w:rsidP="00AF5B25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E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Распоряжение министерства образования и науки Хабаровского края 09.02.2016 № 169 «Об утверждении порядка </w:t>
            </w:r>
            <w:r w:rsidRPr="00C46E3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министерства образования и науки Хабаровского края и </w:t>
            </w:r>
            <w:r w:rsidRPr="00C4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казенного учреждения "Главное бюро медико-социальной экспертизы по Хабаровскому краю", </w:t>
            </w:r>
            <w:r w:rsidRPr="00C46E39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самоуправления, осуществляющих управление в сфере образования, организаций, осуществляющих образовательную деятельность, по реализации индивидуальной программы реабилитации или </w:t>
            </w:r>
            <w:r w:rsidR="006004D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46E39">
              <w:rPr>
                <w:rFonts w:ascii="Times New Roman" w:hAnsi="Times New Roman" w:cs="Times New Roman"/>
                <w:sz w:val="24"/>
                <w:szCs w:val="24"/>
              </w:rPr>
              <w:t>абилитации ребенка-инвалида и предоставления информации об исполнении возложенных на них индивидуальной программой</w:t>
            </w:r>
            <w:proofErr w:type="gramEnd"/>
            <w:r w:rsidRPr="00C46E39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или </w:t>
            </w:r>
            <w:r w:rsidR="006004D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46E39">
              <w:rPr>
                <w:rFonts w:ascii="Times New Roman" w:hAnsi="Times New Roman" w:cs="Times New Roman"/>
                <w:sz w:val="24"/>
                <w:szCs w:val="24"/>
              </w:rPr>
              <w:t>абилитации ребенка-инвалида мероприятий в 2016 году</w:t>
            </w:r>
            <w:r w:rsidRPr="00C46E3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D7263D" w:rsidRPr="00C46E39" w:rsidRDefault="00D7263D" w:rsidP="00AF5B25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E39">
              <w:rPr>
                <w:rFonts w:ascii="Times New Roman" w:hAnsi="Times New Roman" w:cs="Times New Roman"/>
                <w:sz w:val="24"/>
                <w:szCs w:val="24"/>
              </w:rPr>
              <w:t xml:space="preserve">Приказ управления образования </w:t>
            </w:r>
            <w:proofErr w:type="gramStart"/>
            <w:r w:rsidRPr="00C46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proofErr w:type="gramEnd"/>
            <w:r w:rsidRPr="00C46E39">
              <w:rPr>
                <w:rFonts w:ascii="Times New Roman" w:hAnsi="Times New Roman" w:cs="Times New Roman"/>
                <w:sz w:val="24"/>
                <w:szCs w:val="24"/>
              </w:rPr>
              <w:t xml:space="preserve"> … № … «</w:t>
            </w:r>
            <w:proofErr w:type="gramStart"/>
            <w:r w:rsidRPr="00C46E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C46E3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порядка взаимодействия управления образования администрации Николаевского муниципального района и образовательных организаций Николаевского муниципального района, по реализации индивидуальной программы реабилитации или </w:t>
            </w:r>
            <w:r w:rsidR="006004D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46E39">
              <w:rPr>
                <w:rFonts w:ascii="Times New Roman" w:hAnsi="Times New Roman" w:cs="Times New Roman"/>
                <w:sz w:val="24"/>
                <w:szCs w:val="24"/>
              </w:rPr>
              <w:t xml:space="preserve">абилитации ребенка-инвалида и предоставления информации об исполнении возложенных на них индивидуальной программой реабилитации или </w:t>
            </w:r>
            <w:r w:rsidR="006004D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46E39">
              <w:rPr>
                <w:rFonts w:ascii="Times New Roman" w:hAnsi="Times New Roman" w:cs="Times New Roman"/>
                <w:sz w:val="24"/>
                <w:szCs w:val="24"/>
              </w:rPr>
              <w:t>абилитации ребенка-инвалида мероприятий в 2016 году».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D5332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533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</w:t>
            </w:r>
            <w:r w:rsidR="006004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Обеспечение состояния доступности образовательных учреждений для инвалидов и других МГН</w:t>
            </w:r>
          </w:p>
        </w:tc>
      </w:tr>
      <w:tr w:rsidR="00D7263D" w:rsidRPr="001B6C07" w:rsidTr="00AF5B25">
        <w:tc>
          <w:tcPr>
            <w:tcW w:w="14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pStyle w:val="a3"/>
              <w:spacing w:after="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E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D7E55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образовательных услуг с учетом имеющихся у них нарушений функций организма, а так же по оказанию им помощи в преодолении барьеров, препятствующих пользованию образовательных услуг</w:t>
            </w:r>
          </w:p>
        </w:tc>
        <w:tc>
          <w:tcPr>
            <w:tcW w:w="2348" w:type="dxa"/>
          </w:tcPr>
          <w:p w:rsidR="00D7263D" w:rsidRPr="00CD7E55" w:rsidRDefault="00D7263D" w:rsidP="00AF5B25">
            <w:pPr>
              <w:pStyle w:val="a3"/>
              <w:spacing w:after="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временного порядка предоставления услуг инвалидам на </w:t>
            </w:r>
            <w:proofErr w:type="gramStart"/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, которые невозможно полностью приспособить (до их реконструкции, капитального ремонта) с учетом нужд инвалидов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A53128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08.12.2015г.</w:t>
            </w:r>
            <w:r w:rsidR="00D7263D"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 месту предоставления услуги</w:t>
            </w:r>
          </w:p>
          <w:p w:rsidR="00D7263D" w:rsidRPr="006100E0" w:rsidRDefault="00D7263D" w:rsidP="00AF5B25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(или её предоставление по месту жительства или в дистанционном режиме)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A53128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08.12.2015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самостоятельного передвижения инвалидов по территории объектов, на которых предоставляются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 для </w:t>
            </w: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инвалидов (маломобильных групп населения)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004DA" w:rsidRDefault="0038073A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DA"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</w:p>
          <w:p w:rsidR="00D7263D" w:rsidRPr="0094747A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текущего финансирования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доступной среды,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обеспечивающей полноценную интеграцию инвалидов по зрению с обществом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инвалидов по зрению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A53128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08.12.2015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94747A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Дублирование зрительной информации, в т.ч. с использование шрифта Брайля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004DA" w:rsidRDefault="0038073A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DA"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</w:p>
          <w:p w:rsidR="00D7263D" w:rsidRPr="0094747A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47A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по зрению с обществом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с помощью электронных и интернет ресурсов, в том числе адаптированных </w:t>
            </w:r>
            <w:proofErr w:type="gramStart"/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слабовидящих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94747A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47A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по зрению с обществом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 для инвалидов (маломобильных групп населения)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слуха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004DA" w:rsidRDefault="0038073A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DA"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</w:p>
          <w:p w:rsidR="00D7263D" w:rsidRPr="0094747A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47A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нарушением слуха с обществом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Дублирование звуковой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004DA" w:rsidRDefault="0038073A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DA"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</w:p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нарушением слуха с обществом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инвалидам по слуху с использованием русского жестового языка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Договор 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tabs>
                <w:tab w:val="left" w:pos="3478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 для инвалидов (маломобильных групп населения)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с нарушением опорно-двигательного аппарата, колясочников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004DA" w:rsidRDefault="0038073A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DA"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</w:p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нарушением опорно-двигательного аппарата, колясочников с обществом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tabs>
                <w:tab w:val="left" w:pos="3478"/>
              </w:tabs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сопровождения инвалидов с нарушениями опорно-двигательного аппарата (закрепление в должностных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обязанностях специалистов)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A53128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08.12.2015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доступной среды, обеспечивающей полноценную интеграцию инвалидов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нарушением опорно-двигательного аппарата, колясочников с обществом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Устройство входных групп с учетом потребностей инвалидов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004DA" w:rsidRDefault="0038073A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DA"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</w:p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доступной среды, обеспечивающей полноценную интеграцию инвалидов нарушением опорно-двигательного аппарата, колясочников с обществом 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Размещение оборудования и носителей информации с учетом потребностей инвалидов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004DA" w:rsidRDefault="0038073A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DA"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</w:p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6004DA">
            <w:pPr>
              <w:pStyle w:val="a3"/>
              <w:spacing w:after="0" w:line="220" w:lineRule="exact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кнопки вызова на </w:t>
            </w:r>
            <w:proofErr w:type="gramStart"/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>входе</w:t>
            </w:r>
            <w:proofErr w:type="gramEnd"/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здание в образовательных организациях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Default="00D7263D" w:rsidP="00AF5B2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целевых показателей, анализ по оценке результатов «дорожной карты»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114F6A" w:rsidRDefault="00D7263D" w:rsidP="00AF5B25">
            <w:pPr>
              <w:snapToGrid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Ежемесячные, ежеквартальные и годовые статистические отчеты, анализ</w:t>
            </w:r>
          </w:p>
          <w:p w:rsidR="00D7263D" w:rsidRPr="00ED425E" w:rsidRDefault="00D7263D" w:rsidP="00AF5B25">
            <w:pPr>
              <w:snapToGrid w:val="0"/>
              <w:spacing w:after="0" w:line="2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114F6A" w:rsidRDefault="00D7263D" w:rsidP="00AF5B25">
            <w:pPr>
              <w:shd w:val="clear" w:color="auto" w:fill="FFFFFF"/>
              <w:snapToGri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доступности посещения инвалидами и другими маломобильными группами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736B0F" w:rsidRDefault="00D7263D" w:rsidP="00AF5B25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B0F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организационно-</w:t>
            </w:r>
            <w:proofErr w:type="gramStart"/>
            <w:r w:rsidRPr="00736B0F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доступности образовательных услуг участникам образовательных отношений</w:t>
            </w:r>
            <w:r w:rsidRPr="00736B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7263D" w:rsidRPr="00736B0F" w:rsidRDefault="00D7263D" w:rsidP="00AF5B25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B0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инвентаризации материально-технической и учебной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736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63D" w:rsidRPr="00736B0F" w:rsidRDefault="00D7263D" w:rsidP="00AF5B25">
            <w:pPr>
              <w:pStyle w:val="Default"/>
              <w:spacing w:line="220" w:lineRule="exact"/>
            </w:pPr>
            <w:r w:rsidRPr="00736B0F">
              <w:t xml:space="preserve"> - Приведение условий  </w:t>
            </w:r>
            <w:r>
              <w:t>реализации образовательных услуг образовательных организаций</w:t>
            </w:r>
            <w:r w:rsidRPr="00736B0F">
              <w:t xml:space="preserve"> в соответствие с обновленными документами, регулирующими требования санитарных, строительных норм, пожарной </w:t>
            </w:r>
            <w:r w:rsidRPr="00736B0F">
              <w:lastRenderedPageBreak/>
              <w:t>безопасности и других  (по мере принятия нормативных актов)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736B0F" w:rsidRDefault="00D7263D" w:rsidP="00AF5B25">
            <w:pPr>
              <w:shd w:val="clear" w:color="auto" w:fill="FFFFFF"/>
              <w:snapToGri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Правовые акты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образования, МКУ ЦБУО, образовательной организации</w:t>
            </w:r>
          </w:p>
          <w:p w:rsidR="00D7263D" w:rsidRPr="00736B0F" w:rsidRDefault="00D7263D" w:rsidP="00AF5B25">
            <w:pPr>
              <w:snapToGri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D27A2" w:rsidRDefault="00D7263D" w:rsidP="00AF5B25">
            <w:pPr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736B0F" w:rsidRDefault="00D7263D" w:rsidP="00AF5B25">
            <w:pPr>
              <w:snapToGrid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условий предоставления услуг в соответствие с требованиями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736B0F" w:rsidRDefault="00D7263D" w:rsidP="006004DA">
            <w:pPr>
              <w:snapToGri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сопровождение "дорожной карты" – организация проведения разъяснительной работы в трудов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3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публикации в средствах массовой информации, размещение информации в сети Интернет,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</w:t>
            </w:r>
            <w:r w:rsidRPr="0073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семинаров и других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736B0F" w:rsidRDefault="00D7263D" w:rsidP="00AF5B25">
            <w:pPr>
              <w:snapToGri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Публикации в средствах массовой информации, размещение информации на сайте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D27A2" w:rsidRDefault="00D7263D" w:rsidP="00AF5B25">
            <w:pPr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736B0F" w:rsidRDefault="00D7263D" w:rsidP="00AF5B25">
            <w:pPr>
              <w:shd w:val="clear" w:color="auto" w:fill="FFFFFF"/>
              <w:snapToGri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доступности посещения инвалидами и другими маломобильными группами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</w:t>
            </w:r>
            <w:r w:rsidRPr="0073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263D" w:rsidRPr="006100E0" w:rsidRDefault="00D7263D" w:rsidP="00AF5B25">
            <w:pPr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14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D7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D7E55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 образования и оказания помощи в их использовании или получении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инструктирования/обучения сотрудников об условиях предоставления услуг инвалидам на объектах </w:t>
            </w:r>
          </w:p>
          <w:p w:rsidR="00D7263D" w:rsidRPr="006100E0" w:rsidRDefault="00D7263D" w:rsidP="00AF5B25">
            <w:pPr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Министерства труда и социальной защиты Российской Федерации для обучения (инструктирования) специалистов, работающих с инвалидами, по вопросам, связанным с обеспечением доступности для них объектов и услуг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   2015 г.,  далее </w:t>
            </w: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noBreakHyphen/>
              <w:t xml:space="preserve"> постоянно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доступности услуг путем предоставление их инвалидам в доступном для них формате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прохождения к</w:t>
            </w:r>
            <w:r w:rsidRPr="00CD7E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урсов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ой</w:t>
            </w:r>
            <w:r w:rsidRPr="00CD7E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подготовк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D7E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повышени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CD7E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квалификации педагогов и специалистов, работающих и сопровождающих детей-инвалидов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D27A2" w:rsidRDefault="00D7263D" w:rsidP="00AF5B2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плана-графика</w:t>
            </w:r>
            <w:proofErr w:type="gramEnd"/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E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D7E55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proofErr w:type="gramEnd"/>
            <w:r w:rsidRPr="00CD7E5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– инвалидами.</w:t>
            </w:r>
          </w:p>
        </w:tc>
      </w:tr>
      <w:tr w:rsidR="00D7263D" w:rsidRPr="001B6C07" w:rsidTr="00AF5B25">
        <w:trPr>
          <w:gridAfter w:val="1"/>
          <w:wAfter w:w="2348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Возложение </w:t>
            </w:r>
            <w:r w:rsidRPr="00CD7E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обязанностей по сопровождению детей – инвалидов на </w:t>
            </w:r>
            <w:r w:rsidRPr="00CD7E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педагогов дополнительного образования образовательной организации (при необходимости)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D" w:rsidRPr="006D27A2" w:rsidRDefault="00D7263D" w:rsidP="00AF5B2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E5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6100E0" w:rsidRDefault="00D7263D" w:rsidP="00AF5B25">
            <w:pPr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E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D7E55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proofErr w:type="gramEnd"/>
            <w:r w:rsidRPr="00CD7E5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– инвалидами.</w:t>
            </w:r>
          </w:p>
        </w:tc>
      </w:tr>
    </w:tbl>
    <w:p w:rsidR="00D7263D" w:rsidRPr="00A935E8" w:rsidRDefault="00D7263D" w:rsidP="00D72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263D" w:rsidRDefault="00D7263D" w:rsidP="00D7263D"/>
    <w:p w:rsidR="00445BFC" w:rsidRDefault="00445BFC"/>
    <w:sectPr w:rsidR="00445BFC" w:rsidSect="000D44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7263D"/>
    <w:rsid w:val="00095C96"/>
    <w:rsid w:val="000D00E1"/>
    <w:rsid w:val="0038073A"/>
    <w:rsid w:val="00387D47"/>
    <w:rsid w:val="003F56AC"/>
    <w:rsid w:val="00400771"/>
    <w:rsid w:val="00416FEE"/>
    <w:rsid w:val="00445BFC"/>
    <w:rsid w:val="00527ABA"/>
    <w:rsid w:val="006004DA"/>
    <w:rsid w:val="007B7358"/>
    <w:rsid w:val="008B0818"/>
    <w:rsid w:val="00A0720B"/>
    <w:rsid w:val="00A53128"/>
    <w:rsid w:val="00C01E35"/>
    <w:rsid w:val="00C70AAB"/>
    <w:rsid w:val="00D14320"/>
    <w:rsid w:val="00D7263D"/>
    <w:rsid w:val="00DA7B56"/>
    <w:rsid w:val="00EE1FFE"/>
    <w:rsid w:val="00F672CF"/>
    <w:rsid w:val="00F9325F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3D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3D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D7263D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6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679BE-884D-4DC3-BE65-DDC291F1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</dc:creator>
  <cp:keywords/>
  <dc:description/>
  <cp:lastModifiedBy>Кокина</cp:lastModifiedBy>
  <cp:revision>12</cp:revision>
  <dcterms:created xsi:type="dcterms:W3CDTF">2016-11-04T10:53:00Z</dcterms:created>
  <dcterms:modified xsi:type="dcterms:W3CDTF">2016-11-10T09:29:00Z</dcterms:modified>
</cp:coreProperties>
</file>