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BB" w:rsidRDefault="000C328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17.15pt;width:791.05pt;height:514.65pt;z-index:-251658240;mso-wrap-distance-left:0;mso-wrap-distance-top:0;mso-wrap-distance-right:0;mso-wrap-distance-bottom:0;mso-position-horizontal:inside;mso-position-horizontal-relative:text;mso-position-vertical:absolute;mso-position-vertical-relative:text" wrapcoords="-20 0 -20 21569 21600 21569 21600 0 -20 0" o:allowincell="f">
            <v:imagedata r:id="rId4" o:title="image3"/>
            <w10:wrap type="tight"/>
          </v:shape>
        </w:pict>
      </w:r>
    </w:p>
    <w:tbl>
      <w:tblPr>
        <w:tblpPr w:leftFromText="180" w:rightFromText="180" w:vertAnchor="text" w:horzAnchor="margin" w:tblpXSpec="center" w:tblpY="-627"/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250"/>
        <w:gridCol w:w="7820"/>
      </w:tblGrid>
      <w:tr w:rsidR="008475E4" w:rsidRPr="000C3281" w:rsidTr="00A00417">
        <w:tc>
          <w:tcPr>
            <w:tcW w:w="0" w:type="auto"/>
          </w:tcPr>
          <w:p w:rsidR="008475E4" w:rsidRPr="008475E4" w:rsidRDefault="008475E4" w:rsidP="00A00417">
            <w:pPr>
              <w:shd w:val="clear" w:color="auto" w:fill="FFFFFF"/>
              <w:ind w:left="5"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847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Cs w:val="28"/>
              </w:rPr>
            </w:pPr>
            <w:r w:rsidRPr="008475E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п/п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47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Указанные в предписании</w:t>
            </w:r>
          </w:p>
          <w:p w:rsidR="008475E4" w:rsidRPr="008475E4" w:rsidRDefault="008475E4" w:rsidP="00A00417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47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нарушения, выявленные по итогам проверки</w:t>
            </w:r>
          </w:p>
        </w:tc>
        <w:tc>
          <w:tcPr>
            <w:tcW w:w="0" w:type="auto"/>
          </w:tcPr>
          <w:p w:rsidR="008475E4" w:rsidRPr="008475E4" w:rsidRDefault="008475E4" w:rsidP="00A004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Cs w:val="28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Мероприятия по устранению нарушений</w:t>
            </w:r>
          </w:p>
          <w:p w:rsidR="008475E4" w:rsidRPr="008475E4" w:rsidRDefault="008475E4" w:rsidP="00A00417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(с указанием документов, подтверждающих устранение нарушения)</w:t>
            </w:r>
          </w:p>
        </w:tc>
      </w:tr>
      <w:tr w:rsidR="008475E4" w:rsidRPr="00F66E57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033"/>
              </w:tabs>
              <w:spacing w:line="240" w:lineRule="exact"/>
              <w:ind w:right="20"/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В Организации отсутствует локальный нормативный акт, определяющий язык, языки образования по реализуемым образовательным программам.</w:t>
            </w:r>
          </w:p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Положение, определяющее язык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образования по реализуемым дополнительным общеразвивающим программам в МБОУ ДОД ЦДТ принято на педагогическом совете (пр. № 2 от 11.10.2016), утверждено приказом директора № 40 от 12.10.2016г. Копии </w:t>
            </w:r>
            <w:proofErr w:type="gram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положения,  выписка</w:t>
            </w:r>
            <w:proofErr w:type="gram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из  протокола и выписка из  приказа прилагаются. 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475E4" w:rsidRPr="008475E4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047"/>
              </w:tabs>
              <w:spacing w:line="240" w:lineRule="exact"/>
              <w:ind w:right="2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На сайте Организации в подразделе "Образование" отсутствует информация о календарном учебном графике с при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softHyphen/>
              <w:t>ложением его копии, о реализуемых образовательных программах с указанием курсов, предусмотренных соответствующей образовательной программой.</w:t>
            </w:r>
          </w:p>
        </w:tc>
        <w:tc>
          <w:tcPr>
            <w:tcW w:w="0" w:type="auto"/>
          </w:tcPr>
          <w:p w:rsidR="008475E4" w:rsidRPr="008475E4" w:rsidRDefault="008475E4" w:rsidP="00A00417">
            <w:pPr>
              <w:pStyle w:val="normactannotation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NewRomanPSMT"/>
                <w:sz w:val="22"/>
              </w:rPr>
            </w:pP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Календарный </w:t>
            </w:r>
            <w:proofErr w:type="gramStart"/>
            <w:r w:rsidRPr="008475E4">
              <w:rPr>
                <w:color w:val="000000"/>
                <w:spacing w:val="5"/>
                <w:sz w:val="22"/>
                <w:szCs w:val="22"/>
              </w:rPr>
              <w:t>учебный  график</w:t>
            </w:r>
            <w:proofErr w:type="gramEnd"/>
            <w:r w:rsidRPr="008475E4">
              <w:rPr>
                <w:color w:val="000000"/>
                <w:spacing w:val="5"/>
                <w:sz w:val="22"/>
                <w:szCs w:val="22"/>
              </w:rPr>
              <w:t xml:space="preserve"> на 2016-2017 учебный год с приложением информации о реализуемых дополнительных общеразвивающих программах с указанием курсов, предусмотренных программой размещен на сайте МБОУ ДОД ЦДТ (cdt-nikol.edu.27.ru) в подразделе «Образование». </w:t>
            </w:r>
            <w:proofErr w:type="gramStart"/>
            <w:r w:rsidRPr="008475E4">
              <w:rPr>
                <w:color w:val="000000"/>
                <w:spacing w:val="5"/>
                <w:sz w:val="22"/>
                <w:szCs w:val="22"/>
              </w:rPr>
              <w:t xml:space="preserve">Прилагается </w:t>
            </w:r>
            <w:r w:rsidRPr="008475E4">
              <w:rPr>
                <w:sz w:val="22"/>
                <w:szCs w:val="22"/>
              </w:rPr>
              <w:t xml:space="preserve"> копия</w:t>
            </w:r>
            <w:proofErr w:type="gramEnd"/>
            <w:r w:rsidRPr="008475E4">
              <w:rPr>
                <w:sz w:val="22"/>
                <w:szCs w:val="22"/>
              </w:rPr>
              <w:t xml:space="preserve"> скриншота страницы официального сайта</w:t>
            </w:r>
            <w:r w:rsidRPr="008475E4">
              <w:rPr>
                <w:rFonts w:eastAsia="TimesNewRomanPSMT"/>
                <w:sz w:val="22"/>
                <w:szCs w:val="22"/>
              </w:rPr>
              <w:t xml:space="preserve"> МБОУ ДОД ЦДТ. </w:t>
            </w:r>
          </w:p>
          <w:p w:rsidR="008475E4" w:rsidRPr="008475E4" w:rsidRDefault="008475E4" w:rsidP="00A00417">
            <w:pPr>
              <w:pStyle w:val="normactannotation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</w:tr>
      <w:tr w:rsidR="008475E4" w:rsidRPr="008475E4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047"/>
              </w:tabs>
              <w:spacing w:line="240" w:lineRule="exact"/>
              <w:ind w:right="23"/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На сайте Организации в подразделе "Образование" отсутствует информация о численности обучающих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softHyphen/>
              <w:t>ся по реализуемым образовательным программам за счет бюджетных ассигнова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softHyphen/>
              <w:t>ний бюджета Хабаровского края.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eastAsia="TimesNewRomanPSMT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Информация о численности учащих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softHyphen/>
              <w:t xml:space="preserve">ся по реализуемым </w:t>
            </w:r>
            <w:proofErr w:type="gram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дополнительным  общеразвивающим</w:t>
            </w:r>
            <w:proofErr w:type="gram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 программам за счет бюджетных ассигнова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softHyphen/>
              <w:t xml:space="preserve">ний бюджета Хабаровского края размещен на сайте МБОУ ДОД ЦДТ </w:t>
            </w:r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cdt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-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nikol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.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edu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.27.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ru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в подразделе "Образование". 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Прилагается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копия</w:t>
            </w:r>
            <w:proofErr w:type="spellEnd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скриншота</w:t>
            </w:r>
            <w:proofErr w:type="spellEnd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страницы</w:t>
            </w:r>
            <w:proofErr w:type="spellEnd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официального</w:t>
            </w:r>
            <w:proofErr w:type="spellEnd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сайта</w:t>
            </w:r>
            <w:proofErr w:type="spellEnd"/>
            <w:r w:rsidRPr="008475E4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МБОУ ДОД ЦДТ.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475E4" w:rsidRPr="008475E4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На сайте Организации в подразделе 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" Структура и органы управления образовательной организацией" не разме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щены копии положений об органах управления.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pStyle w:val="normactannotation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NewRomanPSMT"/>
                <w:sz w:val="22"/>
              </w:rPr>
            </w:pPr>
            <w:r w:rsidRPr="008475E4">
              <w:rPr>
                <w:color w:val="000000"/>
                <w:spacing w:val="3"/>
                <w:sz w:val="22"/>
                <w:szCs w:val="22"/>
              </w:rPr>
              <w:t>Копии положений об органах управления МБОУ ДОД ЦДТ размещены</w:t>
            </w: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 на сайте</w:t>
            </w:r>
            <w:r w:rsidRPr="008475E4">
              <w:rPr>
                <w:rStyle w:val="BodyTextChar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475E4">
              <w:rPr>
                <w:rStyle w:val="a7"/>
                <w:iCs/>
                <w:color w:val="000000"/>
                <w:sz w:val="22"/>
                <w:szCs w:val="22"/>
                <w:shd w:val="clear" w:color="auto" w:fill="FFFFFF"/>
              </w:rPr>
              <w:t>cdt-nikol.edu.27.ru</w:t>
            </w: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 в подразделе</w:t>
            </w:r>
            <w:r w:rsidRPr="008475E4">
              <w:rPr>
                <w:color w:val="000000"/>
                <w:spacing w:val="3"/>
                <w:sz w:val="22"/>
                <w:szCs w:val="22"/>
              </w:rPr>
              <w:t xml:space="preserve"> «Структура и органы управления образовательной организацией». </w:t>
            </w:r>
            <w:proofErr w:type="gramStart"/>
            <w:r w:rsidRPr="008475E4">
              <w:rPr>
                <w:color w:val="000000"/>
                <w:spacing w:val="5"/>
                <w:sz w:val="22"/>
                <w:szCs w:val="22"/>
              </w:rPr>
              <w:t xml:space="preserve">Прилагается </w:t>
            </w:r>
            <w:r w:rsidRPr="008475E4">
              <w:rPr>
                <w:sz w:val="22"/>
                <w:szCs w:val="22"/>
              </w:rPr>
              <w:t xml:space="preserve"> копия</w:t>
            </w:r>
            <w:proofErr w:type="gramEnd"/>
            <w:r w:rsidRPr="008475E4">
              <w:rPr>
                <w:sz w:val="22"/>
                <w:szCs w:val="22"/>
              </w:rPr>
              <w:t xml:space="preserve"> скриншота страницы официального сайта</w:t>
            </w:r>
            <w:r w:rsidRPr="008475E4">
              <w:rPr>
                <w:rFonts w:eastAsia="TimesNewRomanPSMT"/>
                <w:sz w:val="22"/>
                <w:szCs w:val="22"/>
              </w:rPr>
              <w:t xml:space="preserve"> МБОУ ДОД ЦДТ. </w:t>
            </w:r>
          </w:p>
          <w:p w:rsidR="008475E4" w:rsidRPr="008475E4" w:rsidRDefault="008475E4" w:rsidP="00A00417">
            <w:pPr>
              <w:pStyle w:val="normactannotation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</w:tr>
      <w:tr w:rsidR="008475E4" w:rsidRPr="008475E4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color w:val="FF0000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На сайте Организации в подразделе "Документы" не размещены документы: о порядке оказания платных образовательных услуг, в том числе образец договора об оказании платных образовательных услуг.</w:t>
            </w:r>
          </w:p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pStyle w:val="normactannotation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NewRomanPSMT"/>
                <w:sz w:val="22"/>
              </w:rPr>
            </w:pPr>
            <w:r w:rsidRPr="008475E4">
              <w:rPr>
                <w:color w:val="000000"/>
                <w:spacing w:val="3"/>
                <w:sz w:val="22"/>
                <w:szCs w:val="22"/>
              </w:rPr>
              <w:t xml:space="preserve">Положение о порядке оказания платных образовательных услуг, в том числе образец договора об оказании платных образовательных услуг </w:t>
            </w:r>
            <w:proofErr w:type="gramStart"/>
            <w:r w:rsidRPr="008475E4">
              <w:rPr>
                <w:color w:val="000000"/>
                <w:spacing w:val="3"/>
                <w:sz w:val="22"/>
                <w:szCs w:val="22"/>
              </w:rPr>
              <w:t>размещены  на</w:t>
            </w:r>
            <w:proofErr w:type="gramEnd"/>
            <w:r w:rsidRPr="008475E4">
              <w:rPr>
                <w:color w:val="000000"/>
                <w:spacing w:val="3"/>
                <w:sz w:val="22"/>
                <w:szCs w:val="22"/>
              </w:rPr>
              <w:t xml:space="preserve"> сайте</w:t>
            </w: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 МБОУ ДОД ЦДТ cdt-nikol.edu.27.ru </w:t>
            </w:r>
            <w:r w:rsidRPr="008475E4">
              <w:rPr>
                <w:color w:val="000000"/>
                <w:spacing w:val="3"/>
                <w:sz w:val="22"/>
                <w:szCs w:val="22"/>
              </w:rPr>
              <w:t xml:space="preserve">в подразделе "Документы".   </w:t>
            </w: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proofErr w:type="gramStart"/>
            <w:r w:rsidRPr="008475E4">
              <w:rPr>
                <w:color w:val="000000"/>
                <w:spacing w:val="5"/>
                <w:sz w:val="22"/>
                <w:szCs w:val="22"/>
              </w:rPr>
              <w:t xml:space="preserve">Прилагается </w:t>
            </w:r>
            <w:r w:rsidRPr="008475E4">
              <w:rPr>
                <w:sz w:val="22"/>
                <w:szCs w:val="22"/>
              </w:rPr>
              <w:t xml:space="preserve"> копия</w:t>
            </w:r>
            <w:proofErr w:type="gramEnd"/>
            <w:r w:rsidRPr="008475E4">
              <w:rPr>
                <w:sz w:val="22"/>
                <w:szCs w:val="22"/>
              </w:rPr>
              <w:t xml:space="preserve"> скриншота страницы официального сайта</w:t>
            </w:r>
            <w:r w:rsidRPr="008475E4">
              <w:rPr>
                <w:rFonts w:eastAsia="TimesNewRomanPSMT"/>
                <w:sz w:val="22"/>
                <w:szCs w:val="22"/>
              </w:rPr>
              <w:t xml:space="preserve"> МБОУ ДОД ЦДТ.</w:t>
            </w:r>
          </w:p>
          <w:p w:rsidR="008475E4" w:rsidRPr="008475E4" w:rsidRDefault="008475E4" w:rsidP="00A00417">
            <w:pPr>
              <w:pStyle w:val="normactannotation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</w:tr>
      <w:tr w:rsidR="008475E4" w:rsidRPr="008475E4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071"/>
              </w:tabs>
              <w:spacing w:line="240" w:lineRule="exact"/>
              <w:ind w:right="20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На главной странице подраздела "Руководство. Педагогиче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ский состав" сайта Организации отсутствует информация о персональном составе педагогических работников с указанием уровня образования, квалификации и опыта работы, в том числе данные о повышении квалификации и (или) профес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 xml:space="preserve">сиональной переподготовке (при 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lastRenderedPageBreak/>
              <w:t>наличии), общий стаж работы.</w:t>
            </w:r>
          </w:p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8475E4">
            <w:pPr>
              <w:pStyle w:val="normactannotation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8475E4">
              <w:rPr>
                <w:color w:val="000000"/>
                <w:spacing w:val="3"/>
                <w:sz w:val="22"/>
                <w:szCs w:val="22"/>
              </w:rPr>
              <w:lastRenderedPageBreak/>
              <w:t xml:space="preserve"> Информация о персональном составе педагогических работников с указанием уровня образования, квалификации и опыта работы, в том числе данные о повышении квалификации и (или) профес</w:t>
            </w:r>
            <w:r w:rsidRPr="008475E4">
              <w:rPr>
                <w:color w:val="000000"/>
                <w:spacing w:val="3"/>
                <w:sz w:val="22"/>
                <w:szCs w:val="22"/>
              </w:rPr>
              <w:softHyphen/>
              <w:t xml:space="preserve">сиональной переподготовке (при наличии), общий стаж работы размещена на странице «Сведения об образовательной организации» в подразделах "Руководство» </w:t>
            </w:r>
            <w:proofErr w:type="gramStart"/>
            <w:r w:rsidRPr="008475E4">
              <w:rPr>
                <w:color w:val="000000"/>
                <w:spacing w:val="3"/>
                <w:sz w:val="22"/>
                <w:szCs w:val="22"/>
              </w:rPr>
              <w:t xml:space="preserve">и  </w:t>
            </w:r>
            <w:r w:rsidRPr="008475E4">
              <w:rPr>
                <w:color w:val="000000"/>
                <w:spacing w:val="3"/>
                <w:sz w:val="22"/>
                <w:szCs w:val="22"/>
              </w:rPr>
              <w:lastRenderedPageBreak/>
              <w:t>«</w:t>
            </w:r>
            <w:proofErr w:type="gramEnd"/>
            <w:r w:rsidRPr="008475E4">
              <w:rPr>
                <w:color w:val="000000"/>
                <w:spacing w:val="3"/>
                <w:sz w:val="22"/>
                <w:szCs w:val="22"/>
              </w:rPr>
              <w:t>Педагогиче</w:t>
            </w:r>
            <w:r w:rsidRPr="008475E4">
              <w:rPr>
                <w:color w:val="000000"/>
                <w:spacing w:val="3"/>
                <w:sz w:val="22"/>
                <w:szCs w:val="22"/>
              </w:rPr>
              <w:softHyphen/>
              <w:t xml:space="preserve">ский состав" на  сайте </w:t>
            </w: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 МБОУ ДОД ЦДТ </w:t>
            </w:r>
            <w:r w:rsidRPr="008475E4">
              <w:rPr>
                <w:sz w:val="22"/>
                <w:szCs w:val="22"/>
              </w:rPr>
              <w:t xml:space="preserve"> </w:t>
            </w: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cdt-nikol.edu.27.ru </w:t>
            </w:r>
            <w:r w:rsidRPr="008475E4">
              <w:rPr>
                <w:color w:val="000000"/>
                <w:spacing w:val="3"/>
                <w:sz w:val="22"/>
                <w:szCs w:val="22"/>
              </w:rPr>
              <w:t xml:space="preserve">. </w:t>
            </w:r>
            <w:r w:rsidRPr="008475E4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proofErr w:type="gramStart"/>
            <w:r w:rsidRPr="008475E4">
              <w:rPr>
                <w:color w:val="000000"/>
                <w:spacing w:val="5"/>
                <w:sz w:val="22"/>
                <w:szCs w:val="22"/>
              </w:rPr>
              <w:t xml:space="preserve">Прилагается </w:t>
            </w:r>
            <w:r w:rsidRPr="008475E4">
              <w:rPr>
                <w:sz w:val="22"/>
                <w:szCs w:val="22"/>
              </w:rPr>
              <w:t xml:space="preserve"> копия</w:t>
            </w:r>
            <w:proofErr w:type="gramEnd"/>
            <w:r w:rsidRPr="008475E4">
              <w:rPr>
                <w:sz w:val="22"/>
                <w:szCs w:val="22"/>
              </w:rPr>
              <w:t xml:space="preserve"> скриншота страницы официального сайта</w:t>
            </w:r>
            <w:r w:rsidRPr="008475E4">
              <w:rPr>
                <w:rFonts w:eastAsia="TimesNewRomanPSMT"/>
                <w:sz w:val="22"/>
                <w:szCs w:val="22"/>
              </w:rPr>
              <w:t xml:space="preserve"> МБОУ ДОД ЦДТ. </w:t>
            </w:r>
          </w:p>
        </w:tc>
      </w:tr>
      <w:tr w:rsidR="008475E4" w:rsidRPr="00F66E57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057"/>
              </w:tabs>
              <w:spacing w:line="240" w:lineRule="exact"/>
              <w:ind w:right="23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Организацией не приняты локальные нормативные акты, регламентирующие: порядок и основания перевода, отчисле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ния и восстановления обучающихся, порядок оформления возникновения, приос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тановления и прекращения отношений между образовательной организацией и обучающимися и (или) родителями (законными представителями) несовершенно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 xml:space="preserve">летних обучающихся, обучение по </w:t>
            </w:r>
            <w:proofErr w:type="gramStart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индивидуальному  учебному</w:t>
            </w:r>
            <w:proofErr w:type="gramEnd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, в том числе уско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ренное обучение.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«Положение о порядке приема, перевода, отчисле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ния и восстановления учащихся»; «Порядок оформления возникновения, приос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тановления и прекращения отношений между МБОУ ДОД ЦДТ и учащимися и (или) родителями (законными представителями) несовершенно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летних учащихся»;  «Положение о порядке обучения по индивидуальному учебному плану,  в том числе уско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ренному обучению» приняты на педагогическом совете (пр. № 2 от  11.10.2016г), согласованы с родительским комитетом (пр. № 2 от 11.10.2016г), и Активом лидеров (пр. № 2 от 11.10. 2016г), утверждены приказом директора № 40 от 12.10.2016г.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Копии положений, выписки из протоколов и выписка из  приказа  прилагаются.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475E4" w:rsidRPr="000C3281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042"/>
              </w:tabs>
              <w:spacing w:line="240" w:lineRule="exact"/>
              <w:ind w:right="23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Локальные акты Организации "Поло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жение о правилах приема в Организацию", "Правила внутреннего распорядка для учащихся", затрагивающие права обучающихся, приняты без учета мнения совета родителей, совета обучающихся;</w:t>
            </w:r>
          </w:p>
          <w:p w:rsidR="008475E4" w:rsidRPr="008475E4" w:rsidRDefault="008475E4" w:rsidP="00A00417">
            <w:pPr>
              <w:spacing w:line="240" w:lineRule="exact"/>
              <w:ind w:left="20" w:right="23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В Организации отсутствуют локальный акт, устанавливающий порядок уче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та мнения совета родителей, представительных органов работников при принятии нормативных актов, затрагивающих права обучающихся и работников образова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тельной Организации.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tabs>
                <w:tab w:val="left" w:pos="1042"/>
              </w:tabs>
              <w:spacing w:line="240" w:lineRule="exact"/>
              <w:ind w:right="23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«Поло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 xml:space="preserve">жение о правилах приема в МБОУ ДОД ЦДТ", "Правила внутреннего распорядка учащихся, затрагивающие права учащихся» согласованы с родительским комитетом (пр. № 2 11.10 2016г), </w:t>
            </w:r>
            <w:proofErr w:type="gramStart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Активом  лидеров</w:t>
            </w:r>
            <w:proofErr w:type="gramEnd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(пр. № 2 от 11.10.2016г),  утверждены приказом директора № 40 от 12.10.2016г.</w:t>
            </w:r>
          </w:p>
          <w:p w:rsidR="008475E4" w:rsidRPr="008475E4" w:rsidRDefault="008475E4" w:rsidP="00A00417">
            <w:pPr>
              <w:spacing w:line="240" w:lineRule="exact"/>
              <w:ind w:right="23"/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«Порядок уче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 xml:space="preserve">та мнения родительского комитета, Актива лидеров при принятии нормативных актов, затрагивающих права и законные </w:t>
            </w:r>
            <w:proofErr w:type="gramStart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интересы  учащихся</w:t>
            </w:r>
            <w:proofErr w:type="gramEnd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» принят на педагогическом совете (пр. № 2 от  11.10.2016г),  согласован с родительским комитетом (пр. № 2 от 11.10.2016г), и Активом лидеров  (пр. № 2 от 11.10. 2016г), утверждены приказом директора № 40 от 12.10.2016г. 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</w:p>
          <w:p w:rsidR="008475E4" w:rsidRPr="008475E4" w:rsidRDefault="008475E4" w:rsidP="00A00417">
            <w:pPr>
              <w:spacing w:line="240" w:lineRule="exact"/>
              <w:ind w:right="23"/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Копии титульных листов положений, выписки из протоколов и выписка из </w:t>
            </w:r>
            <w:proofErr w:type="gram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приказа  прилагаются</w:t>
            </w:r>
            <w:proofErr w:type="gram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.</w:t>
            </w:r>
          </w:p>
          <w:p w:rsidR="008475E4" w:rsidRPr="008475E4" w:rsidRDefault="008475E4" w:rsidP="00A00417">
            <w:pPr>
              <w:spacing w:line="240" w:lineRule="exact"/>
              <w:ind w:right="2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475E4" w:rsidRPr="00F66E57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038"/>
              </w:tabs>
              <w:spacing w:line="240" w:lineRule="exact"/>
              <w:ind w:right="2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В Организации положение о комиссии по урегулированию споров между участниками образовательных отношений в це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лях урегулирования разногласий между участниками образовательных отношений по вопросам реализации права на образование принято без учета мнения родите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softHyphen/>
              <w:t>лей, совета обучающихся.</w:t>
            </w:r>
          </w:p>
        </w:tc>
        <w:tc>
          <w:tcPr>
            <w:tcW w:w="0" w:type="auto"/>
          </w:tcPr>
          <w:p w:rsidR="008475E4" w:rsidRPr="008475E4" w:rsidRDefault="008475E4" w:rsidP="00A00417">
            <w:pPr>
              <w:tabs>
                <w:tab w:val="left" w:pos="1042"/>
              </w:tabs>
              <w:spacing w:line="240" w:lineRule="exact"/>
              <w:ind w:right="23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«</w:t>
            </w:r>
            <w:proofErr w:type="gramStart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Положение  о</w:t>
            </w:r>
            <w:proofErr w:type="gramEnd"/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комиссии по урегулированию споров между участниками образовательных отношений в МБОУ ДОД ЦДТ» согласовано с родительским комитетом (пр. № 2 от  11.10 2016г), Активом  лидеров (пр. № 2 от 11.10.2016г). 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Выписки из </w:t>
            </w:r>
            <w:proofErr w:type="gramStart"/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протоколов  прилагаются</w:t>
            </w:r>
            <w:proofErr w:type="gramEnd"/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475E4" w:rsidRPr="00F66E57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182"/>
              </w:tabs>
              <w:spacing w:line="240" w:lineRule="exact"/>
              <w:ind w:right="20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В Организации отсутствует локальный нормативный акт, определяющий соотношение учебной и другой педагогической работы педагогических работников Организации в пределах рабочей недели или учебного года.</w:t>
            </w:r>
          </w:p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tabs>
                <w:tab w:val="left" w:pos="1182"/>
              </w:tabs>
              <w:spacing w:line="240" w:lineRule="exact"/>
              <w:ind w:right="2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lastRenderedPageBreak/>
              <w:t xml:space="preserve">«Положение, определяющее соотношение учебной и другой педагогической работы педагогических работников МБОУ ДОД ЦДТ в пределах рабочей недели» 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принято на педагогическом совете (пр. № 2 от 11.10.2016), утверждено приказом директора № 40 от 12.10.2016г. Копия положения, 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lastRenderedPageBreak/>
              <w:t xml:space="preserve">выписка из протокола </w:t>
            </w:r>
            <w:proofErr w:type="gram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и  выписка</w:t>
            </w:r>
            <w:proofErr w:type="gram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из приказа прилагаются.</w:t>
            </w:r>
          </w:p>
        </w:tc>
      </w:tr>
      <w:tr w:rsidR="008475E4" w:rsidRPr="000C3281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172"/>
              </w:tabs>
              <w:spacing w:line="240" w:lineRule="exact"/>
              <w:ind w:right="20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В Организации отсутствует локальный нормативный акт, устанавливающий порядок доступа к информационно- 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      </w:r>
          </w:p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8475E4">
            <w:pPr>
              <w:tabs>
                <w:tab w:val="left" w:pos="1182"/>
              </w:tabs>
              <w:spacing w:line="240" w:lineRule="exact"/>
              <w:ind w:right="2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«Порядок доступа педагогических работников к информационно- 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деятельности»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принято на педагогическом совете (пр. № 2 от 11.10.2016), утверждено приказом директора (№ 40 от 12.10.2016г). Копия порядка, выписка </w:t>
            </w:r>
            <w:proofErr w:type="gram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из  протокола</w:t>
            </w:r>
            <w:proofErr w:type="gram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и выписка из приказа прилагаются.</w:t>
            </w:r>
          </w:p>
        </w:tc>
      </w:tr>
      <w:tr w:rsidR="008475E4" w:rsidRPr="000C3281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В Организации отсутствует локальный нормативный акт, устанавливающий порядок пользования педагогическими работниками образовательными, методическими и научными услугами Организации</w:t>
            </w:r>
          </w:p>
        </w:tc>
        <w:tc>
          <w:tcPr>
            <w:tcW w:w="0" w:type="auto"/>
          </w:tcPr>
          <w:p w:rsidR="008475E4" w:rsidRPr="008475E4" w:rsidRDefault="008475E4" w:rsidP="00A00417">
            <w:pPr>
              <w:tabs>
                <w:tab w:val="left" w:pos="1182"/>
              </w:tabs>
              <w:spacing w:line="240" w:lineRule="exact"/>
              <w:ind w:right="20"/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«Положение о порядке пользования педагогическими работниками образовательными, методическими и научными услугами МБОУ ДОД ЦДТ»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принято на педагогическом совете (пр. № 2 от 11.10.2016), утверждено приказом директора (пр. № 40 от 12.10.2016г).  Копия положения, выписка из протокола и выписка из приказа прилагаются.</w:t>
            </w:r>
          </w:p>
          <w:p w:rsidR="008475E4" w:rsidRPr="008475E4" w:rsidRDefault="008475E4" w:rsidP="00A00417">
            <w:pPr>
              <w:tabs>
                <w:tab w:val="left" w:pos="1182"/>
              </w:tabs>
              <w:spacing w:line="240" w:lineRule="exact"/>
              <w:ind w:right="2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475E4" w:rsidRPr="00F66E57" w:rsidTr="008475E4">
        <w:trPr>
          <w:trHeight w:val="1360"/>
        </w:trPr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pStyle w:val="a5"/>
              <w:shd w:val="clear" w:color="auto" w:fill="auto"/>
              <w:spacing w:line="240" w:lineRule="exact"/>
              <w:ind w:left="20" w:right="20"/>
              <w:jc w:val="both"/>
              <w:rPr>
                <w:color w:val="000000"/>
                <w:spacing w:val="6"/>
                <w:sz w:val="22"/>
                <w:szCs w:val="22"/>
                <w:lang w:eastAsia="en-US"/>
              </w:rPr>
            </w:pPr>
            <w:r w:rsidRPr="008475E4">
              <w:rPr>
                <w:color w:val="000000"/>
                <w:spacing w:val="3"/>
                <w:sz w:val="22"/>
                <w:szCs w:val="22"/>
                <w:lang w:eastAsia="en-US"/>
              </w:rPr>
              <w:t>п. 4 Порядка проведения самообследования образовательной организацией</w:t>
            </w:r>
            <w:r w:rsidRPr="008475E4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 утвержденного приказом Министерства образования и науки Российской Федерации от 14 июня 2013 г. № 462 (далее - Порядок проведения самообследования). Отчет Организации не рассмотрен органом управления Организации, к компетенции которого относится решение данного вопроса.   </w:t>
            </w:r>
          </w:p>
        </w:tc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Отчет о результатах самообследования деятельности МБОУ ДОД ЦДТ за 2015 </w:t>
            </w:r>
            <w:proofErr w:type="gramStart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год  рассмотрен</w:t>
            </w:r>
            <w:proofErr w:type="gramEnd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и принят  на  педагогическом совете  (пр. № 3 от 15.03.2016г) и утвержден приказом директора (пр. № 7 от 18.03.2016г).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Выписка </w:t>
            </w:r>
            <w:proofErr w:type="gram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из  протокола</w:t>
            </w:r>
            <w:proofErr w:type="gram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и копия приказа прилагаются.</w:t>
            </w:r>
          </w:p>
        </w:tc>
      </w:tr>
      <w:tr w:rsidR="008475E4" w:rsidRPr="000C3281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177"/>
              </w:tabs>
              <w:spacing w:line="240" w:lineRule="exact"/>
              <w:ind w:right="20"/>
              <w:rPr>
                <w:rFonts w:ascii="Times New Roman" w:hAnsi="Times New Roman" w:cs="Times New Roman"/>
                <w:spacing w:val="6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п. 6 Порядка проведения самообследования. Отчет Организации за 2015год не содержат оценку системы управления организации, содержания и качества подготовки обучающихся, библиотечно-информационного обеспечения, функционирования внутренней системы оценки качества образования.</w:t>
            </w:r>
          </w:p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pacing w:val="6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Разделы «</w:t>
            </w:r>
            <w:proofErr w:type="gramStart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Система  управления</w:t>
            </w:r>
            <w:proofErr w:type="gramEnd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», «Содержание и качество подготовки учащихся», «Учебно-методическое и библиотечно-информационного обеспечение», «Функционирование внутренней системы оценки качества образования» добавлены в Отчет о результатах самообследования деятельности МБОУ ДОД ЦДТ за 2015 год.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pacing w:val="5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Копии разделов: «</w:t>
            </w:r>
            <w:proofErr w:type="gramStart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Система  управления</w:t>
            </w:r>
            <w:proofErr w:type="gramEnd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» (стр. 3-6); «Содержание и качество подготовки учащихся» (стр. 6-8); «Учебно-методическое и библиотечно-информационно</w:t>
            </w:r>
            <w:r w:rsidR="00B03EEF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е</w:t>
            </w: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обеспечение» </w:t>
            </w:r>
            <w:r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(</w:t>
            </w: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стр. 12-14); «Функционирование внутренней системы оценки качества образования» </w:t>
            </w:r>
            <w:r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(</w:t>
            </w: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стр. 27-29)  прилагаются. Полный текст </w:t>
            </w:r>
            <w:proofErr w:type="gramStart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Отчета  размещен</w:t>
            </w:r>
            <w:proofErr w:type="gramEnd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на  сайте 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МБОУ ДОД ЦДТ </w:t>
            </w:r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cdt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-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nikol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.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edu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.27.</w:t>
            </w:r>
            <w:proofErr w:type="spellStart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ru</w:t>
            </w:r>
            <w:proofErr w:type="spellEnd"/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8475E4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. </w:t>
            </w:r>
            <w:r w:rsidRPr="008475E4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475E4" w:rsidRPr="000C3281" w:rsidTr="00A00417"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50" w:type="dxa"/>
          </w:tcPr>
          <w:p w:rsidR="008475E4" w:rsidRPr="008475E4" w:rsidRDefault="008475E4" w:rsidP="00A00417">
            <w:pPr>
              <w:tabs>
                <w:tab w:val="left" w:pos="1191"/>
              </w:tabs>
              <w:spacing w:line="240" w:lineRule="exact"/>
              <w:ind w:right="20"/>
              <w:rPr>
                <w:rFonts w:ascii="Times New Roman" w:hAnsi="Times New Roman" w:cs="Times New Roman"/>
                <w:spacing w:val="6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абз.2 п. 7 Порядка проведения самообследования. Отчеты Организации о самообследовании в 2015-2016 гг. не рассмотрены по состоянию на 1 апреля текущего года.</w:t>
            </w:r>
          </w:p>
          <w:p w:rsidR="008475E4" w:rsidRPr="008475E4" w:rsidRDefault="008475E4" w:rsidP="00A00417">
            <w:pPr>
              <w:spacing w:line="240" w:lineRule="exact"/>
              <w:rPr>
                <w:rFonts w:ascii="Times New Roman" w:hAnsi="Times New Roman" w:cs="Times New Roman"/>
                <w:spacing w:val="3"/>
                <w:sz w:val="22"/>
                <w:lang w:val="ru-RU"/>
              </w:rPr>
            </w:pPr>
          </w:p>
        </w:tc>
        <w:tc>
          <w:tcPr>
            <w:tcW w:w="0" w:type="auto"/>
          </w:tcPr>
          <w:p w:rsidR="008475E4" w:rsidRPr="008475E4" w:rsidRDefault="008475E4" w:rsidP="00A00417">
            <w:pPr>
              <w:rPr>
                <w:rFonts w:ascii="Times New Roman" w:hAnsi="Times New Roman" w:cs="Times New Roman"/>
                <w:spacing w:val="6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Отчет о результатах самообследования деятельности МБОУ ДОД ЦДТ за 2015 год рассмотрен и </w:t>
            </w:r>
            <w:proofErr w:type="gramStart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принят  на</w:t>
            </w:r>
            <w:proofErr w:type="gramEnd"/>
            <w:r w:rsidRPr="008475E4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 педагогическом совете  (пр. № 3 от 15.03.2016г) и утвержден приказом директора № 7 от 18.03.2016г</w:t>
            </w:r>
            <w:r w:rsidRPr="008475E4">
              <w:rPr>
                <w:rFonts w:ascii="Times New Roman" w:hAnsi="Times New Roman" w:cs="Times New Roman"/>
                <w:color w:val="FF0000"/>
                <w:spacing w:val="6"/>
                <w:sz w:val="22"/>
                <w:szCs w:val="22"/>
                <w:lang w:val="ru-RU"/>
              </w:rPr>
              <w:t>.</w:t>
            </w:r>
          </w:p>
          <w:p w:rsidR="008475E4" w:rsidRPr="008475E4" w:rsidRDefault="008475E4" w:rsidP="00A0041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Выписка </w:t>
            </w:r>
            <w:proofErr w:type="gramStart"/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 протокола</w:t>
            </w:r>
            <w:proofErr w:type="gramEnd"/>
            <w:r w:rsidRPr="008475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копия приказа  прилагаются. </w:t>
            </w:r>
          </w:p>
        </w:tc>
      </w:tr>
    </w:tbl>
    <w:p w:rsidR="008475E4" w:rsidRPr="00FB3CBB" w:rsidRDefault="008475E4" w:rsidP="008475E4">
      <w:pPr>
        <w:framePr w:h="8573" w:wrap="notBeside" w:vAnchor="text" w:hAnchor="text" w:xAlign="center" w:y="1"/>
        <w:jc w:val="center"/>
        <w:rPr>
          <w:sz w:val="2"/>
          <w:szCs w:val="2"/>
          <w:lang w:val="ru-RU"/>
        </w:rPr>
      </w:pPr>
    </w:p>
    <w:p w:rsidR="00C3488F" w:rsidRPr="008475E4" w:rsidRDefault="008475E4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-761365</wp:posOffset>
            </wp:positionV>
            <wp:extent cx="10250170" cy="5507355"/>
            <wp:effectExtent l="19050" t="0" r="0" b="0"/>
            <wp:wrapTight wrapText="bothSides">
              <wp:wrapPolygon edited="0">
                <wp:start x="-40" y="0"/>
                <wp:lineTo x="-40" y="21518"/>
                <wp:lineTo x="21597" y="21518"/>
                <wp:lineTo x="21597" y="0"/>
                <wp:lineTo x="-40" y="0"/>
              </wp:wrapPolygon>
            </wp:wrapTight>
            <wp:docPr id="2" name="Рисунок 4" descr="C:\Documents and Settings\Марина\Рабочий стол\ОТЧЕТ ГОТОВЫЙ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рина\Рабочий стол\ОТЧЕТ ГОТОВЫЙ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170" cy="550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BFC" w:rsidRPr="00FB3CBB" w:rsidRDefault="00445BFC">
      <w:pPr>
        <w:rPr>
          <w:lang w:val="ru-RU"/>
        </w:rPr>
      </w:pPr>
    </w:p>
    <w:sectPr w:rsidR="00445BFC" w:rsidRPr="00FB3CBB" w:rsidSect="00C3488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88F"/>
    <w:rsid w:val="000C3281"/>
    <w:rsid w:val="001D15D9"/>
    <w:rsid w:val="00387D47"/>
    <w:rsid w:val="00416FEE"/>
    <w:rsid w:val="00445BFC"/>
    <w:rsid w:val="00515AAB"/>
    <w:rsid w:val="008475E4"/>
    <w:rsid w:val="008B0818"/>
    <w:rsid w:val="00B03EEF"/>
    <w:rsid w:val="00C01E35"/>
    <w:rsid w:val="00C3488F"/>
    <w:rsid w:val="00DA7B56"/>
    <w:rsid w:val="00F66E57"/>
    <w:rsid w:val="00F672CF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6F4AFB-B1F1-45FC-83F5-336C9EDF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C3488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8F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character" w:customStyle="1" w:styleId="BodyTextChar">
    <w:name w:val="Body Text Char"/>
    <w:uiPriority w:val="99"/>
    <w:locked/>
    <w:rsid w:val="008475E4"/>
    <w:rPr>
      <w:rFonts w:ascii="Times New Roman" w:hAnsi="Times New Roman"/>
      <w:spacing w:val="5"/>
      <w:shd w:val="clear" w:color="auto" w:fill="FFFFFF"/>
    </w:rPr>
  </w:style>
  <w:style w:type="paragraph" w:styleId="a5">
    <w:name w:val="Body Text"/>
    <w:basedOn w:val="a"/>
    <w:link w:val="1"/>
    <w:uiPriority w:val="99"/>
    <w:rsid w:val="008475E4"/>
    <w:pPr>
      <w:shd w:val="clear" w:color="auto" w:fill="FFFFFF"/>
      <w:spacing w:after="420" w:line="240" w:lineRule="atLeast"/>
      <w:jc w:val="center"/>
    </w:pPr>
    <w:rPr>
      <w:rFonts w:ascii="Times New Roman" w:eastAsia="Calibri" w:hAnsi="Times New Roman" w:cs="Times New Roman"/>
      <w:color w:val="auto"/>
      <w:spacing w:val="5"/>
      <w:sz w:val="20"/>
      <w:szCs w:val="20"/>
      <w:lang w:val="ru-RU" w:eastAsia="ru-RU" w:bidi="ar-SA"/>
    </w:rPr>
  </w:style>
  <w:style w:type="character" w:customStyle="1" w:styleId="a6">
    <w:name w:val="Основной текст Знак"/>
    <w:basedOn w:val="a0"/>
    <w:uiPriority w:val="99"/>
    <w:semiHidden/>
    <w:rsid w:val="008475E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customStyle="1" w:styleId="1">
    <w:name w:val="Основной текст Знак1"/>
    <w:link w:val="a5"/>
    <w:uiPriority w:val="99"/>
    <w:locked/>
    <w:rsid w:val="008475E4"/>
    <w:rPr>
      <w:rFonts w:eastAsia="Calibri"/>
      <w:spacing w:val="5"/>
      <w:sz w:val="20"/>
      <w:szCs w:val="20"/>
      <w:shd w:val="clear" w:color="auto" w:fill="FFFFFF"/>
      <w:lang w:eastAsia="ru-RU"/>
    </w:rPr>
  </w:style>
  <w:style w:type="paragraph" w:customStyle="1" w:styleId="normactannotation">
    <w:name w:val="norm_act_annotation"/>
    <w:basedOn w:val="a"/>
    <w:uiPriority w:val="99"/>
    <w:semiHidden/>
    <w:rsid w:val="008475E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character" w:styleId="a7">
    <w:name w:val="Strong"/>
    <w:uiPriority w:val="99"/>
    <w:qFormat/>
    <w:rsid w:val="008475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Admin</cp:lastModifiedBy>
  <cp:revision>4</cp:revision>
  <dcterms:created xsi:type="dcterms:W3CDTF">2016-11-24T11:19:00Z</dcterms:created>
  <dcterms:modified xsi:type="dcterms:W3CDTF">2016-11-24T23:56:00Z</dcterms:modified>
</cp:coreProperties>
</file>