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DE" w:rsidRPr="00764D06" w:rsidRDefault="00C10DDE" w:rsidP="00C10DDE">
      <w:pPr>
        <w:shd w:val="clear" w:color="auto" w:fill="FFFFFF" w:themeFill="background1"/>
        <w:spacing w:after="0" w:line="240" w:lineRule="auto"/>
        <w:jc w:val="both"/>
        <w:rPr>
          <w:rFonts w:ascii="Times New Roman" w:eastAsia="Times New Roman" w:hAnsi="Times New Roman"/>
          <w:b/>
          <w:color w:val="000000"/>
          <w:sz w:val="24"/>
          <w:szCs w:val="26"/>
          <w:lang w:eastAsia="ru-RU"/>
        </w:rPr>
      </w:pPr>
      <w:r w:rsidRPr="0021639F">
        <w:rPr>
          <w:rFonts w:ascii="Times New Roman" w:eastAsia="Times New Roman" w:hAnsi="Times New Roman"/>
          <w:b/>
          <w:color w:val="000000"/>
          <w:sz w:val="24"/>
          <w:szCs w:val="26"/>
          <w:lang w:eastAsia="ru-RU"/>
        </w:rPr>
        <w:t>Для того чтобы избежать встреч с медведем в лесу:</w:t>
      </w:r>
    </w:p>
    <w:p w:rsidR="00BE2A72" w:rsidRDefault="00C10DDE" w:rsidP="00BE2A72">
      <w:pPr>
        <w:shd w:val="clear" w:color="auto" w:fill="FFFFFF" w:themeFill="background1"/>
        <w:spacing w:after="0" w:line="240" w:lineRule="auto"/>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1. В лесу шумите, пойте, громко разговаривайте или привяжите колокольчик к своему рюкзаку. Если возможно, путешествуйте вместе с группой. Избегайте густых кустов, зарослей, буреломов. Всегда давайте медведю знать, что вы здесь.</w:t>
      </w:r>
      <w:r w:rsidRPr="00764D06">
        <w:rPr>
          <w:rFonts w:ascii="Times New Roman" w:eastAsia="Times New Roman" w:hAnsi="Times New Roman"/>
          <w:color w:val="000000"/>
          <w:sz w:val="24"/>
          <w:szCs w:val="26"/>
          <w:lang w:eastAsia="ru-RU"/>
        </w:rPr>
        <w:br/>
        <w:t>2. Нельзя создавать вокруг баз и лагерей, на привалах, с</w:t>
      </w:r>
      <w:r w:rsidR="00BE2A72">
        <w:rPr>
          <w:rFonts w:ascii="Times New Roman" w:eastAsia="Times New Roman" w:hAnsi="Times New Roman"/>
          <w:color w:val="000000"/>
          <w:sz w:val="24"/>
          <w:szCs w:val="26"/>
          <w:lang w:eastAsia="ru-RU"/>
        </w:rPr>
        <w:t>валок, складов пищевых отходов</w:t>
      </w:r>
      <w:r w:rsidRPr="00764D06">
        <w:rPr>
          <w:rFonts w:ascii="Times New Roman" w:eastAsia="Times New Roman" w:hAnsi="Times New Roman"/>
          <w:color w:val="000000"/>
          <w:sz w:val="24"/>
          <w:szCs w:val="26"/>
          <w:lang w:eastAsia="ru-RU"/>
        </w:rPr>
        <w:t>. Проблему эту не может решить даже захоронение органических остатков на значительной глубине, так как медведи, обладая хорошо развитым о</w:t>
      </w:r>
      <w:r w:rsidR="00BE2A72">
        <w:rPr>
          <w:rFonts w:ascii="Times New Roman" w:eastAsia="Times New Roman" w:hAnsi="Times New Roman"/>
          <w:color w:val="000000"/>
          <w:sz w:val="24"/>
          <w:szCs w:val="26"/>
          <w:lang w:eastAsia="ru-RU"/>
        </w:rPr>
        <w:t>бонянием, легко их обнаруживают.</w:t>
      </w:r>
    </w:p>
    <w:p w:rsidR="00C10DDE" w:rsidRPr="00764D06" w:rsidRDefault="00C10DDE" w:rsidP="00BE2A72">
      <w:pPr>
        <w:shd w:val="clear" w:color="auto" w:fill="FFFFFF" w:themeFill="background1"/>
        <w:spacing w:after="0" w:line="240" w:lineRule="auto"/>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 xml:space="preserve">3. Наличие с вами собак, не боящихся присутствия зверя, обладающих злобной реакцией в значительной степени поможет обезопасить Вас от появления медведя. Ни в коем случае нельзя использовать для охраны комнатных и декоративных собак. </w:t>
      </w:r>
      <w:r w:rsidR="00BE2A72">
        <w:rPr>
          <w:rFonts w:ascii="Times New Roman" w:eastAsia="Times New Roman" w:hAnsi="Times New Roman"/>
          <w:color w:val="000000"/>
          <w:sz w:val="24"/>
          <w:szCs w:val="26"/>
          <w:lang w:eastAsia="ru-RU"/>
        </w:rPr>
        <w:t>Д</w:t>
      </w:r>
      <w:r w:rsidRPr="00764D06">
        <w:rPr>
          <w:rFonts w:ascii="Times New Roman" w:eastAsia="Times New Roman" w:hAnsi="Times New Roman"/>
          <w:color w:val="000000"/>
          <w:sz w:val="24"/>
          <w:szCs w:val="26"/>
          <w:lang w:eastAsia="ru-RU"/>
        </w:rPr>
        <w:t>омашние животные могут привлекать медведей.</w:t>
      </w:r>
      <w:r w:rsidRPr="00764D06">
        <w:rPr>
          <w:rFonts w:ascii="Times New Roman" w:eastAsia="Times New Roman" w:hAnsi="Times New Roman"/>
          <w:color w:val="000000"/>
          <w:sz w:val="24"/>
          <w:szCs w:val="26"/>
          <w:lang w:eastAsia="ru-RU"/>
        </w:rPr>
        <w:br/>
        <w:t>4. Ни при каких обстоятельствах нельзя приближаться к останкам павших животных, местам нахождения мертвой рыбы и другим естественным привадам, являющимся значительным источником животной разложившейся пищи. В первую очередь это касается добычи самого бурого медведя. Помните: потревоженный на добыче медведь в большинстве случаев переходит в нападение.</w:t>
      </w:r>
      <w:r w:rsidRPr="00764D06">
        <w:rPr>
          <w:rFonts w:ascii="Times New Roman" w:eastAsia="Times New Roman" w:hAnsi="Times New Roman"/>
          <w:color w:val="000000"/>
          <w:sz w:val="24"/>
          <w:szCs w:val="26"/>
          <w:lang w:eastAsia="ru-RU"/>
        </w:rPr>
        <w:br/>
        <w:t xml:space="preserve">5. Во избежание встреч с медведем желательно во время передвижения по тайге не пользоваться медвежьими </w:t>
      </w:r>
      <w:r w:rsidRPr="00764D06">
        <w:rPr>
          <w:rFonts w:ascii="Times New Roman" w:eastAsia="Times New Roman" w:hAnsi="Times New Roman"/>
          <w:color w:val="000000"/>
          <w:sz w:val="24"/>
          <w:szCs w:val="26"/>
          <w:lang w:eastAsia="ru-RU"/>
        </w:rPr>
        <w:t>тропами. Тропы, пробитые медведем, отличаются от всех других троп тем, что они представляют собой две параллельные цепочки ямок на расстоянии</w:t>
      </w:r>
      <w:r>
        <w:rPr>
          <w:rFonts w:ascii="Times New Roman" w:eastAsia="Times New Roman" w:hAnsi="Times New Roman"/>
          <w:color w:val="000000"/>
          <w:sz w:val="24"/>
          <w:szCs w:val="26"/>
          <w:lang w:eastAsia="ru-RU"/>
        </w:rPr>
        <w:t xml:space="preserve"> около</w:t>
      </w:r>
      <w:r w:rsidRPr="00764D06">
        <w:rPr>
          <w:rFonts w:ascii="Times New Roman" w:eastAsia="Times New Roman" w:hAnsi="Times New Roman"/>
          <w:color w:val="000000"/>
          <w:sz w:val="24"/>
          <w:szCs w:val="26"/>
          <w:lang w:eastAsia="ru-RU"/>
        </w:rPr>
        <w:t xml:space="preserve"> 20</w:t>
      </w:r>
      <w:r>
        <w:rPr>
          <w:rFonts w:ascii="Times New Roman" w:eastAsia="Times New Roman" w:hAnsi="Times New Roman"/>
          <w:color w:val="000000"/>
          <w:sz w:val="24"/>
          <w:szCs w:val="26"/>
          <w:lang w:eastAsia="ru-RU"/>
        </w:rPr>
        <w:t xml:space="preserve"> </w:t>
      </w:r>
      <w:r w:rsidRPr="00764D06">
        <w:rPr>
          <w:rFonts w:ascii="Times New Roman" w:eastAsia="Times New Roman" w:hAnsi="Times New Roman"/>
          <w:color w:val="000000"/>
          <w:sz w:val="24"/>
          <w:szCs w:val="26"/>
          <w:lang w:eastAsia="ru-RU"/>
        </w:rPr>
        <w:t>см</w:t>
      </w:r>
      <w:r>
        <w:rPr>
          <w:rFonts w:ascii="Times New Roman" w:eastAsia="Times New Roman" w:hAnsi="Times New Roman"/>
          <w:color w:val="000000"/>
          <w:sz w:val="24"/>
          <w:szCs w:val="26"/>
          <w:lang w:eastAsia="ru-RU"/>
        </w:rPr>
        <w:t>.</w:t>
      </w:r>
      <w:r w:rsidRPr="00764D06">
        <w:rPr>
          <w:rFonts w:ascii="Times New Roman" w:eastAsia="Times New Roman" w:hAnsi="Times New Roman"/>
          <w:color w:val="000000"/>
          <w:sz w:val="24"/>
          <w:szCs w:val="26"/>
          <w:lang w:eastAsia="ru-RU"/>
        </w:rPr>
        <w:t xml:space="preserve"> друг от друга. Также следует избегать движения по берегам рек и вдоль нерестилищ в сумерки и на рассвете, а также ночью.</w:t>
      </w:r>
    </w:p>
    <w:p w:rsidR="00C10DDE" w:rsidRPr="00764D06" w:rsidRDefault="00C10DDE" w:rsidP="00C10DDE">
      <w:pPr>
        <w:shd w:val="clear" w:color="auto" w:fill="FFFFFF" w:themeFill="background1"/>
        <w:spacing w:after="0" w:line="240" w:lineRule="auto"/>
        <w:ind w:firstLine="709"/>
        <w:jc w:val="both"/>
        <w:rPr>
          <w:rFonts w:ascii="Times New Roman" w:eastAsia="Times New Roman" w:hAnsi="Times New Roman"/>
          <w:b/>
          <w:color w:val="000000"/>
          <w:sz w:val="24"/>
          <w:szCs w:val="26"/>
          <w:lang w:eastAsia="ru-RU"/>
        </w:rPr>
      </w:pPr>
      <w:r w:rsidRPr="0021639F">
        <w:rPr>
          <w:rFonts w:ascii="Times New Roman" w:eastAsia="Times New Roman" w:hAnsi="Times New Roman"/>
          <w:b/>
          <w:color w:val="000000"/>
          <w:sz w:val="24"/>
          <w:szCs w:val="26"/>
          <w:lang w:eastAsia="ru-RU"/>
        </w:rPr>
        <w:t>Встречающиеся поведенческие особенности медведей:</w:t>
      </w:r>
    </w:p>
    <w:p w:rsidR="00C10DDE" w:rsidRPr="00764D06" w:rsidRDefault="00C10DDE" w:rsidP="00BE2A72">
      <w:pPr>
        <w:shd w:val="clear" w:color="auto" w:fill="FFFFFF" w:themeFill="background1"/>
        <w:spacing w:after="0" w:line="240" w:lineRule="auto"/>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1. Оборонительное поведение медведя обычно является следствием того, что вы нарушили границы его личных владений, напугали, либо стеснили его. Типичным примером оборонительного поведения является реакция медведицы с медвежатами, когда она внезапно встречается с человеком. Обороняющийся медведь воспринимает вас как угрозу себе и своим детенышам, а может быть, он просто защищает от вас свою еду. Внешние признаки могут варьироваться от легкого стресса до крайней агрессивности, например, нападения.</w:t>
      </w:r>
      <w:r w:rsidRPr="00764D06">
        <w:rPr>
          <w:rFonts w:ascii="Times New Roman" w:eastAsia="Times New Roman" w:hAnsi="Times New Roman"/>
          <w:color w:val="000000"/>
          <w:sz w:val="24"/>
          <w:szCs w:val="26"/>
          <w:lang w:eastAsia="ru-RU"/>
        </w:rPr>
        <w:br/>
        <w:t>2. Медведь может подойти близко не только с оборонительными целями, но и по причинам иного характера. Просто из любопытства, либо потому, что он привык к людям. Его может интересовать ваша пища. Иногда медведи ходят кругами с подветренной стороны, стараясь учуять запах. Находясь на небольшом расстоянии, они начинают медленно и осторожно приближаться, насторожив уши и подняв повыше голову.</w:t>
      </w:r>
      <w:r w:rsidRPr="00764D06">
        <w:rPr>
          <w:rFonts w:ascii="Times New Roman" w:eastAsia="Times New Roman" w:hAnsi="Times New Roman"/>
          <w:color w:val="000000"/>
          <w:sz w:val="24"/>
          <w:szCs w:val="26"/>
          <w:lang w:eastAsia="ru-RU"/>
        </w:rPr>
        <w:br/>
        <w:t xml:space="preserve">3. Медведи, обитающие рядом с людьми, подпускают к себе на более близкое расстояние, не высказывая особого </w:t>
      </w:r>
      <w:r w:rsidRPr="00764D06">
        <w:rPr>
          <w:rFonts w:ascii="Times New Roman" w:eastAsia="Times New Roman" w:hAnsi="Times New Roman"/>
          <w:color w:val="000000"/>
          <w:sz w:val="24"/>
          <w:szCs w:val="26"/>
          <w:lang w:eastAsia="ru-RU"/>
        </w:rPr>
        <w:t>беспокойства, особенно в местах, где они привыкли встречать людей. Медведь, привыкший к людям, соблюдает дистанцию не так строго, но она неизменно сохраняется. Вторгаться в его личное пространство опасно.</w:t>
      </w:r>
      <w:r w:rsidRPr="00764D06">
        <w:rPr>
          <w:rFonts w:ascii="Times New Roman" w:eastAsia="Times New Roman" w:hAnsi="Times New Roman"/>
          <w:color w:val="000000"/>
          <w:sz w:val="24"/>
          <w:szCs w:val="26"/>
          <w:lang w:eastAsia="ru-RU"/>
        </w:rPr>
        <w:br/>
        <w:t xml:space="preserve">4. </w:t>
      </w:r>
      <w:r>
        <w:rPr>
          <w:rFonts w:ascii="Times New Roman" w:eastAsia="Times New Roman" w:hAnsi="Times New Roman"/>
          <w:color w:val="000000"/>
          <w:sz w:val="24"/>
          <w:szCs w:val="26"/>
          <w:lang w:eastAsia="ru-RU"/>
        </w:rPr>
        <w:t>М</w:t>
      </w:r>
      <w:r w:rsidRPr="00764D06">
        <w:rPr>
          <w:rFonts w:ascii="Times New Roman" w:eastAsia="Times New Roman" w:hAnsi="Times New Roman"/>
          <w:color w:val="000000"/>
          <w:sz w:val="24"/>
          <w:szCs w:val="26"/>
          <w:lang w:eastAsia="ru-RU"/>
        </w:rPr>
        <w:t xml:space="preserve">едведь будет чрезвычайно заинтересован и сосредоточит внимание на вас как на потенциальной пище. Он будет настойчиво приближаться к вам или появится внезапно, высоко подняв голову и насторожив уши. </w:t>
      </w:r>
    </w:p>
    <w:p w:rsidR="00C10DDE" w:rsidRPr="00764D06" w:rsidRDefault="00C10DDE" w:rsidP="00C10DDE">
      <w:pPr>
        <w:shd w:val="clear" w:color="auto" w:fill="FFFFFF" w:themeFill="background1"/>
        <w:spacing w:after="0" w:line="240" w:lineRule="auto"/>
        <w:ind w:firstLine="709"/>
        <w:jc w:val="both"/>
        <w:rPr>
          <w:rFonts w:ascii="Times New Roman" w:eastAsia="Times New Roman" w:hAnsi="Times New Roman"/>
          <w:b/>
          <w:color w:val="000000"/>
          <w:sz w:val="24"/>
          <w:szCs w:val="26"/>
          <w:lang w:eastAsia="ru-RU"/>
        </w:rPr>
      </w:pPr>
      <w:r w:rsidRPr="00764D06">
        <w:rPr>
          <w:rFonts w:ascii="Times New Roman" w:eastAsia="Times New Roman" w:hAnsi="Times New Roman"/>
          <w:b/>
          <w:color w:val="000000"/>
          <w:sz w:val="24"/>
          <w:szCs w:val="26"/>
          <w:lang w:eastAsia="ru-RU"/>
        </w:rPr>
        <w:t>Для того чтобы избежать опасных ситуаций при встрече с медведем:</w:t>
      </w:r>
    </w:p>
    <w:p w:rsidR="00BE2A72" w:rsidRDefault="00C10DDE" w:rsidP="00BE2A72">
      <w:pPr>
        <w:shd w:val="clear" w:color="auto" w:fill="FFFFFF" w:themeFill="background1"/>
        <w:spacing w:after="0" w:line="240" w:lineRule="auto"/>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 xml:space="preserve">1. Всякий раз, когда вы увидите медведя, остановитесь, сохраняйте спокойствие. Если медведь не знает о вашем присутствии, вы можете уйти незамеченным, сделайте это тихо, в тот момент, когда медведь не смотрит в вашу сторону. Обойдите медведя, сделав широкий крюк, либо вернитесь назад тем же путем каким вы сюда пришли. </w:t>
      </w:r>
    </w:p>
    <w:p w:rsidR="00C10DDE" w:rsidRPr="00764D06" w:rsidRDefault="00C10DDE" w:rsidP="00BE2A72">
      <w:pPr>
        <w:shd w:val="clear" w:color="auto" w:fill="FFFFFF" w:themeFill="background1"/>
        <w:spacing w:after="0" w:line="240" w:lineRule="auto"/>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2. Если медведь двигается по направлению к вам, внимательно следите за тем, не меняется ли его поведение. Постарайтесь не выглядеть угрожающе, остановитесь. Говорите с медведем уверенным тоном. Это может успокоить его, и помочь успокоиться вам. Стоящий медведь с опущенными лапами обычно проявляет любопытство, он не опасен.</w:t>
      </w:r>
      <w:r w:rsidRPr="00764D06">
        <w:rPr>
          <w:rFonts w:ascii="Times New Roman" w:eastAsia="Times New Roman" w:hAnsi="Times New Roman"/>
          <w:color w:val="000000"/>
          <w:sz w:val="24"/>
          <w:szCs w:val="26"/>
          <w:lang w:eastAsia="ru-RU"/>
        </w:rPr>
        <w:br/>
        <w:t>Вы можете попытаться медленно отходить назад по диагонали, не сводя глаз с медведя, но если медведь начинает следовать за вами, остановитесь и не сходите с места.</w:t>
      </w:r>
      <w:r w:rsidRPr="00764D06">
        <w:rPr>
          <w:rFonts w:ascii="Times New Roman" w:eastAsia="Times New Roman" w:hAnsi="Times New Roman"/>
          <w:color w:val="000000"/>
          <w:sz w:val="24"/>
          <w:szCs w:val="26"/>
          <w:lang w:eastAsia="ru-RU"/>
        </w:rPr>
        <w:br/>
      </w:r>
      <w:r w:rsidRPr="00764D06">
        <w:rPr>
          <w:rFonts w:ascii="Times New Roman" w:eastAsia="Times New Roman" w:hAnsi="Times New Roman"/>
          <w:color w:val="000000"/>
          <w:sz w:val="24"/>
          <w:szCs w:val="26"/>
          <w:lang w:eastAsia="ru-RU"/>
        </w:rPr>
        <w:lastRenderedPageBreak/>
        <w:t>3. Не кричите, и не бросайте ничего в медведя, защищаясь от него.</w:t>
      </w:r>
      <w:r w:rsidRPr="00764D06">
        <w:rPr>
          <w:rFonts w:ascii="Times New Roman" w:eastAsia="Times New Roman" w:hAnsi="Times New Roman"/>
          <w:color w:val="000000"/>
          <w:sz w:val="24"/>
          <w:szCs w:val="26"/>
          <w:lang w:eastAsia="ru-RU"/>
        </w:rPr>
        <w:br/>
        <w:t>4. Не бегите! Вы не сможете убежать от медведя.</w:t>
      </w:r>
    </w:p>
    <w:p w:rsidR="00C10DDE" w:rsidRPr="00764D06" w:rsidRDefault="00C10DDE" w:rsidP="00C10DDE">
      <w:pPr>
        <w:shd w:val="clear" w:color="auto" w:fill="FFFFFF" w:themeFill="background1"/>
        <w:spacing w:after="0" w:line="240" w:lineRule="auto"/>
        <w:ind w:firstLine="709"/>
        <w:jc w:val="both"/>
        <w:rPr>
          <w:rFonts w:ascii="Times New Roman" w:eastAsia="Times New Roman" w:hAnsi="Times New Roman"/>
          <w:b/>
          <w:color w:val="000000"/>
          <w:sz w:val="24"/>
          <w:szCs w:val="26"/>
          <w:lang w:eastAsia="ru-RU"/>
        </w:rPr>
      </w:pPr>
      <w:r w:rsidRPr="00764D06">
        <w:rPr>
          <w:rFonts w:ascii="Times New Roman" w:eastAsia="Times New Roman" w:hAnsi="Times New Roman"/>
          <w:b/>
          <w:color w:val="000000"/>
          <w:sz w:val="24"/>
          <w:szCs w:val="26"/>
          <w:lang w:eastAsia="ru-RU"/>
        </w:rPr>
        <w:t>Поведение человека при непосредственном нападении бурого медведя.</w:t>
      </w:r>
    </w:p>
    <w:p w:rsidR="00C10DDE" w:rsidRPr="00764D06" w:rsidRDefault="00C10DDE" w:rsidP="00C10DDE">
      <w:pPr>
        <w:shd w:val="clear" w:color="auto" w:fill="FFFFFF" w:themeFill="background1"/>
        <w:spacing w:after="0" w:line="240" w:lineRule="auto"/>
        <w:ind w:firstLine="709"/>
        <w:jc w:val="both"/>
        <w:rPr>
          <w:rFonts w:ascii="Times New Roman" w:eastAsia="Times New Roman" w:hAnsi="Times New Roman"/>
          <w:color w:val="000000"/>
          <w:sz w:val="24"/>
          <w:szCs w:val="26"/>
          <w:lang w:eastAsia="ru-RU"/>
        </w:rPr>
      </w:pPr>
      <w:r w:rsidRPr="00764D06">
        <w:rPr>
          <w:rFonts w:ascii="Times New Roman" w:eastAsia="Times New Roman" w:hAnsi="Times New Roman"/>
          <w:color w:val="000000"/>
          <w:sz w:val="24"/>
          <w:szCs w:val="26"/>
          <w:lang w:eastAsia="ru-RU"/>
        </w:rPr>
        <w:t>Оказаться лицом к лицу с обороняющимся медведем может быть страшным испытанием. Несмотря на то, что в большинстве подобных случаев медведи не решаются напасть, бывает и наоборот.</w:t>
      </w:r>
      <w:r w:rsidRPr="00764D06">
        <w:rPr>
          <w:rFonts w:ascii="Times New Roman" w:eastAsia="Times New Roman" w:hAnsi="Times New Roman"/>
          <w:color w:val="000000"/>
          <w:sz w:val="24"/>
          <w:szCs w:val="26"/>
          <w:lang w:eastAsia="ru-RU"/>
        </w:rPr>
        <w:br/>
        <w:t>1. Если медведь подошел слишком близко - ни шагу назад! Продолжайте говорить спокойным голосом. Если зверь прекратит приближаться к вам, попытайтесь снова увеличить расстояние между вами. На этой стадии развития событий любой медведь скорей всего откажется продолжать столкновение и уйдет, если только он не агрессивен.</w:t>
      </w:r>
      <w:r w:rsidRPr="00764D06">
        <w:rPr>
          <w:rFonts w:ascii="Times New Roman" w:eastAsia="Times New Roman" w:hAnsi="Times New Roman"/>
          <w:color w:val="000000"/>
          <w:sz w:val="24"/>
          <w:szCs w:val="26"/>
          <w:lang w:eastAsia="ru-RU"/>
        </w:rPr>
        <w:br/>
        <w:t>2. Нападения бывают двух основных типов – оборонительные, либо хищнические. Ваша первая реакция в обоих случаях должна быть одинакова: ни шагу назад! Если вам не удастся отпугнуть медведя заранее, и он все-таки бросится на вас, ваша реакция на нападение должна быть двоякой: если медведь обороняется - притворитесь мертвым, если же медведь нападает на вас - постарайтесь оказать ему сопротивление!</w:t>
      </w:r>
      <w:r w:rsidRPr="00764D06">
        <w:rPr>
          <w:rFonts w:ascii="Times New Roman" w:eastAsia="Times New Roman" w:hAnsi="Times New Roman"/>
          <w:color w:val="000000"/>
          <w:sz w:val="24"/>
          <w:szCs w:val="26"/>
          <w:lang w:eastAsia="ru-RU"/>
        </w:rPr>
        <w:br/>
        <w:t xml:space="preserve">3. Если это хищническая атака, ваш черед действовать агрессивно. Дайте медведю понять, что вы будете драться, если он нападет. Чем настойчивей ведет себя </w:t>
      </w:r>
      <w:r w:rsidRPr="00764D06">
        <w:rPr>
          <w:rFonts w:ascii="Times New Roman" w:eastAsia="Times New Roman" w:hAnsi="Times New Roman"/>
          <w:color w:val="000000"/>
          <w:sz w:val="24"/>
          <w:szCs w:val="26"/>
          <w:lang w:eastAsia="ru-RU"/>
        </w:rPr>
        <w:t>медведь, тем агрессивней вы должны реагировать. Повысьте свой голос, стучите по деревьям. Используйте громкие инструменты. Никогда не имитируйте рычание медведя и не кричите пронзительно.</w:t>
      </w:r>
      <w:r w:rsidRPr="00764D06">
        <w:rPr>
          <w:rFonts w:ascii="Times New Roman" w:eastAsia="Times New Roman" w:hAnsi="Times New Roman"/>
          <w:color w:val="000000"/>
          <w:sz w:val="24"/>
          <w:szCs w:val="26"/>
          <w:lang w:eastAsia="ru-RU"/>
        </w:rPr>
        <w:br/>
        <w:t xml:space="preserve">4. Постарайтесь выглядеть больше, чем вы есть на самом деле. Топните ногой, сделав шаг или два навстречу медведю. Медленно поднимитесь повыше. Встаньте на бревно или на камень. Пригрозите медведю любым предметом, который подвернется под руку. </w:t>
      </w:r>
      <w:r w:rsidRPr="00764D06">
        <w:rPr>
          <w:rFonts w:ascii="Times New Roman" w:eastAsia="Times New Roman" w:hAnsi="Times New Roman"/>
          <w:color w:val="000000"/>
          <w:sz w:val="24"/>
          <w:szCs w:val="26"/>
          <w:lang w:eastAsia="ru-RU"/>
        </w:rPr>
        <w:br/>
        <w:t>5. Если это нападение с оборонительной целью, то в самый последний момент падайте на землю. Лежите на животе, немного раскинув ноги, или свернитесь клубком. Прикройте голову, сомкнув пальцы в замок на затылке. В таком положении вы защищаете лицо и шею. Медведи</w:t>
      </w:r>
      <w:r w:rsidR="00BE2A72">
        <w:rPr>
          <w:rFonts w:ascii="Times New Roman" w:eastAsia="Times New Roman" w:hAnsi="Times New Roman"/>
          <w:color w:val="000000"/>
          <w:sz w:val="24"/>
          <w:szCs w:val="26"/>
          <w:lang w:eastAsia="ru-RU"/>
        </w:rPr>
        <w:t xml:space="preserve"> часто стараются попасть в лицо</w:t>
      </w:r>
      <w:r w:rsidRPr="00764D06">
        <w:rPr>
          <w:rFonts w:ascii="Times New Roman" w:eastAsia="Times New Roman" w:hAnsi="Times New Roman"/>
          <w:color w:val="000000"/>
          <w:sz w:val="24"/>
          <w:szCs w:val="26"/>
          <w:lang w:eastAsia="ru-RU"/>
        </w:rPr>
        <w:t>. Если медведь переворачивает вас на спину, продолжайте кататься по земле, пока снова не окажетесь в положении лицом вниз, чтобы защитить живот и жизненно важные органы. Если на вас надет рюкзак, это поможет хоть как-то защитить спину и шею. Не боритесь и не кричите. Оставайтесь неподвижным как можно дольше. Если вы пошевелитесь, и медведь увидит или услышит вас, он может вернуться и возобновить нападение.</w:t>
      </w:r>
    </w:p>
    <w:p w:rsidR="00BE2A72" w:rsidRDefault="00BE2A72" w:rsidP="00C10DDE">
      <w:pPr>
        <w:spacing w:after="0" w:line="240" w:lineRule="auto"/>
        <w:rPr>
          <w:sz w:val="20"/>
        </w:rPr>
      </w:pPr>
    </w:p>
    <w:p w:rsidR="00BE2A72" w:rsidRDefault="00BE2A72" w:rsidP="00C10DDE">
      <w:pPr>
        <w:spacing w:after="0" w:line="240" w:lineRule="auto"/>
        <w:rPr>
          <w:sz w:val="20"/>
        </w:rPr>
      </w:pPr>
    </w:p>
    <w:p w:rsidR="00243518" w:rsidRDefault="00243518" w:rsidP="00C10DDE">
      <w:pPr>
        <w:spacing w:after="0" w:line="240" w:lineRule="auto"/>
        <w:rPr>
          <w:sz w:val="20"/>
        </w:rPr>
      </w:pPr>
    </w:p>
    <w:p w:rsidR="00C10DDE" w:rsidRPr="005859DB" w:rsidRDefault="00C10DDE" w:rsidP="00C10DDE">
      <w:pPr>
        <w:spacing w:after="0" w:line="240" w:lineRule="auto"/>
        <w:rPr>
          <w:sz w:val="20"/>
        </w:rPr>
      </w:pPr>
      <w:r w:rsidRPr="005859DB">
        <w:rPr>
          <w:sz w:val="20"/>
        </w:rPr>
        <w:t xml:space="preserve">Адрес </w:t>
      </w:r>
      <w:r>
        <w:rPr>
          <w:sz w:val="20"/>
        </w:rPr>
        <w:t>Николаевской-на</w:t>
      </w:r>
      <w:r w:rsidRPr="005859DB">
        <w:rPr>
          <w:sz w:val="20"/>
        </w:rPr>
        <w:t xml:space="preserve">-на-Амуре межрайонной природоохранной прокуратуры – г. </w:t>
      </w:r>
      <w:r>
        <w:rPr>
          <w:sz w:val="20"/>
        </w:rPr>
        <w:t>Николаевск</w:t>
      </w:r>
      <w:r w:rsidRPr="005859DB">
        <w:rPr>
          <w:sz w:val="20"/>
        </w:rPr>
        <w:t xml:space="preserve">-на-Амуре, ул. </w:t>
      </w:r>
      <w:r>
        <w:rPr>
          <w:sz w:val="20"/>
        </w:rPr>
        <w:t>Ленина,7</w:t>
      </w:r>
      <w:r w:rsidRPr="005859DB">
        <w:rPr>
          <w:sz w:val="20"/>
        </w:rPr>
        <w:t>, телефон 8 (421</w:t>
      </w:r>
      <w:r>
        <w:rPr>
          <w:sz w:val="20"/>
        </w:rPr>
        <w:t>-35</w:t>
      </w:r>
      <w:r w:rsidRPr="005859DB">
        <w:rPr>
          <w:sz w:val="20"/>
        </w:rPr>
        <w:t xml:space="preserve">) </w:t>
      </w:r>
      <w:r>
        <w:rPr>
          <w:sz w:val="20"/>
        </w:rPr>
        <w:t>2-21-00</w:t>
      </w:r>
    </w:p>
    <w:p w:rsidR="00C10DDE" w:rsidRDefault="00243518" w:rsidP="00C10DDE">
      <w:pPr>
        <w:spacing w:after="0" w:line="240" w:lineRule="auto"/>
        <w:ind w:left="295"/>
        <w:jc w:val="center"/>
        <w:rPr>
          <w:rFonts w:ascii="Arial" w:hAnsi="Arial" w:cs="Arial"/>
          <w:b/>
          <w:sz w:val="20"/>
          <w:szCs w:val="20"/>
        </w:rPr>
      </w:pPr>
      <w:bookmarkStart w:id="0" w:name="_GoBack"/>
      <w:bookmarkEnd w:id="0"/>
      <w:r>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6.4pt;margin-top:2.55pt;width:252.4pt;height:49.35pt;z-index:251659264;mso-width-relative:margin;mso-height-relative:margin">
            <v:textbox style="mso-next-textbox:#_x0000_s1026">
              <w:txbxContent>
                <w:p w:rsidR="00C10DDE" w:rsidRPr="00C10DDE" w:rsidRDefault="00C10DDE" w:rsidP="00C10DDE">
                  <w:pPr>
                    <w:spacing w:after="0" w:line="240" w:lineRule="exact"/>
                    <w:jc w:val="center"/>
                    <w:rPr>
                      <w:sz w:val="20"/>
                      <w:szCs w:val="20"/>
                    </w:rPr>
                  </w:pPr>
                  <w:r w:rsidRPr="00C10DDE">
                    <w:rPr>
                      <w:sz w:val="20"/>
                      <w:szCs w:val="20"/>
                    </w:rPr>
                    <w:t>Амурская бассейновая природоохранная прокуратура</w:t>
                  </w:r>
                </w:p>
                <w:p w:rsidR="00C10DDE" w:rsidRPr="00C10DDE" w:rsidRDefault="00C10DDE" w:rsidP="00C10DDE">
                  <w:pPr>
                    <w:spacing w:after="0" w:line="240" w:lineRule="exact"/>
                    <w:jc w:val="center"/>
                    <w:rPr>
                      <w:sz w:val="20"/>
                      <w:szCs w:val="20"/>
                    </w:rPr>
                  </w:pPr>
                  <w:r w:rsidRPr="00C10DDE">
                    <w:rPr>
                      <w:sz w:val="20"/>
                      <w:szCs w:val="20"/>
                    </w:rPr>
                    <w:t>Николаевская-на-Амуре межрайонная природоохранная прокуратура</w:t>
                  </w:r>
                </w:p>
              </w:txbxContent>
            </v:textbox>
          </v:shape>
        </w:pict>
      </w:r>
    </w:p>
    <w:p w:rsidR="00C10DDE" w:rsidRDefault="00C10DDE" w:rsidP="00C10DDE">
      <w:pPr>
        <w:spacing w:after="0" w:line="240" w:lineRule="auto"/>
        <w:ind w:left="295"/>
        <w:jc w:val="center"/>
        <w:rPr>
          <w:rFonts w:ascii="Arial" w:hAnsi="Arial" w:cs="Arial"/>
          <w:b/>
          <w:sz w:val="20"/>
          <w:szCs w:val="20"/>
        </w:rPr>
      </w:pPr>
    </w:p>
    <w:p w:rsidR="00C10DDE" w:rsidRDefault="00C10DDE" w:rsidP="00C10DDE">
      <w:pPr>
        <w:spacing w:after="0" w:line="240" w:lineRule="auto"/>
        <w:ind w:left="295"/>
        <w:jc w:val="center"/>
        <w:rPr>
          <w:rFonts w:ascii="Arial" w:hAnsi="Arial" w:cs="Arial"/>
          <w:b/>
          <w:sz w:val="20"/>
          <w:szCs w:val="20"/>
        </w:rPr>
      </w:pPr>
    </w:p>
    <w:p w:rsidR="00C10DDE" w:rsidRDefault="00C10DDE" w:rsidP="00C10DDE">
      <w:pPr>
        <w:spacing w:after="0" w:line="240" w:lineRule="auto"/>
        <w:ind w:left="295"/>
        <w:jc w:val="center"/>
        <w:rPr>
          <w:rFonts w:ascii="Arial" w:hAnsi="Arial" w:cs="Arial"/>
          <w:b/>
          <w:sz w:val="20"/>
          <w:szCs w:val="20"/>
        </w:rPr>
      </w:pPr>
    </w:p>
    <w:p w:rsidR="00C10DDE" w:rsidRDefault="00C10DDE" w:rsidP="00C10DDE">
      <w:pPr>
        <w:spacing w:after="0" w:line="240" w:lineRule="auto"/>
        <w:ind w:left="295"/>
        <w:jc w:val="center"/>
      </w:pPr>
    </w:p>
    <w:p w:rsidR="00BE2A72" w:rsidRDefault="00BE2A72" w:rsidP="00C10DDE">
      <w:pPr>
        <w:spacing w:after="0" w:line="240" w:lineRule="auto"/>
        <w:ind w:left="295"/>
        <w:jc w:val="center"/>
      </w:pPr>
    </w:p>
    <w:p w:rsidR="00C10DDE" w:rsidRDefault="00C10DDE" w:rsidP="00C10DDE">
      <w:pPr>
        <w:spacing w:after="0" w:line="240" w:lineRule="auto"/>
        <w:ind w:left="295"/>
        <w:jc w:val="center"/>
      </w:pPr>
      <w:r>
        <w:t xml:space="preserve"> Информационно-справочная брошюра</w:t>
      </w:r>
    </w:p>
    <w:p w:rsidR="00C10DDE" w:rsidRDefault="00C10DDE" w:rsidP="00C10DDE">
      <w:pPr>
        <w:spacing w:after="0" w:line="240" w:lineRule="auto"/>
        <w:ind w:left="295"/>
        <w:jc w:val="center"/>
      </w:pPr>
      <w:r>
        <w:rPr>
          <w:rFonts w:ascii="Times New Roman" w:eastAsia="Times New Roman" w:hAnsi="Times New Roman"/>
          <w:noProof/>
          <w:sz w:val="20"/>
          <w:szCs w:val="20"/>
          <w:lang w:eastAsia="ru-RU"/>
        </w:rPr>
        <w:drawing>
          <wp:inline distT="0" distB="0" distL="0" distR="0" wp14:anchorId="47AF2DF9" wp14:editId="26837343">
            <wp:extent cx="714375" cy="619125"/>
            <wp:effectExtent l="19050" t="0" r="9525" b="0"/>
            <wp:docPr id="6" name="Рисунок 1" descr="Геральдтчес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льдтческий знак"/>
                    <pic:cNvPicPr>
                      <a:picLocks noChangeAspect="1" noChangeArrowheads="1"/>
                    </pic:cNvPicPr>
                  </pic:nvPicPr>
                  <pic:blipFill>
                    <a:blip r:embed="rId4" cstate="print"/>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243518" w:rsidP="00243518">
      <w:pPr>
        <w:spacing w:after="0" w:line="240" w:lineRule="auto"/>
        <w:ind w:firstLine="142"/>
        <w:jc w:val="center"/>
        <w:rPr>
          <w:rFonts w:ascii="Arial" w:hAnsi="Arial" w:cs="Arial"/>
          <w:sz w:val="20"/>
          <w:szCs w:val="20"/>
        </w:rPr>
      </w:pPr>
      <w:r>
        <w:rPr>
          <w:noProof/>
          <w:lang w:eastAsia="ru-RU"/>
        </w:rPr>
        <w:drawing>
          <wp:inline distT="0" distB="0" distL="0" distR="0" wp14:anchorId="70978539" wp14:editId="7FDEBD09">
            <wp:extent cx="2976055" cy="2830931"/>
            <wp:effectExtent l="0" t="0" r="0" b="0"/>
            <wp:docPr id="1" name="Рисунок 1" descr="https://www.thesun.co.uk/wp-content/uploads/2016/03/1840691.main_image.jpg?strip=all&amp;w=620&amp;h=725&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sun.co.uk/wp-content/uploads/2016/03/1840691.main_image.jpg?strip=all&amp;w=620&amp;h=725&amp;crop=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1962" cy="2846063"/>
                    </a:xfrm>
                    <a:prstGeom prst="rect">
                      <a:avLst/>
                    </a:prstGeom>
                    <a:noFill/>
                    <a:ln>
                      <a:noFill/>
                    </a:ln>
                  </pic:spPr>
                </pic:pic>
              </a:graphicData>
            </a:graphic>
          </wp:inline>
        </w:drawing>
      </w: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243518" w:rsidRDefault="00243518"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BE2A72" w:rsidRDefault="00BE2A72" w:rsidP="00C10DDE">
      <w:pPr>
        <w:spacing w:after="0" w:line="240" w:lineRule="auto"/>
        <w:jc w:val="center"/>
        <w:rPr>
          <w:rFonts w:ascii="Arial" w:hAnsi="Arial" w:cs="Arial"/>
          <w:sz w:val="20"/>
          <w:szCs w:val="20"/>
        </w:rPr>
      </w:pPr>
    </w:p>
    <w:p w:rsidR="00C10DDE" w:rsidRDefault="00C10DDE" w:rsidP="00C10DDE">
      <w:pPr>
        <w:spacing w:after="0" w:line="240" w:lineRule="auto"/>
        <w:jc w:val="center"/>
        <w:rPr>
          <w:rFonts w:ascii="Arial" w:hAnsi="Arial" w:cs="Arial"/>
          <w:sz w:val="20"/>
          <w:szCs w:val="20"/>
        </w:rPr>
      </w:pPr>
      <w:r>
        <w:rPr>
          <w:rFonts w:ascii="Arial" w:hAnsi="Arial" w:cs="Arial"/>
          <w:sz w:val="20"/>
          <w:szCs w:val="20"/>
        </w:rPr>
        <w:t xml:space="preserve">  Николаевск-на-Амуре</w:t>
      </w:r>
    </w:p>
    <w:p w:rsidR="00DB6758" w:rsidRDefault="00C10DDE" w:rsidP="00C10DDE">
      <w:pPr>
        <w:spacing w:after="0" w:line="240" w:lineRule="auto"/>
        <w:ind w:left="284" w:right="-436"/>
      </w:pPr>
      <w:r>
        <w:rPr>
          <w:rFonts w:ascii="Arial" w:hAnsi="Arial" w:cs="Arial"/>
          <w:sz w:val="20"/>
          <w:szCs w:val="20"/>
        </w:rPr>
        <w:t xml:space="preserve">                                2018</w:t>
      </w:r>
    </w:p>
    <w:sectPr w:rsidR="00DB6758" w:rsidSect="00C10DDE">
      <w:pgSz w:w="16838" w:h="11906" w:orient="landscape"/>
      <w:pgMar w:top="567" w:right="1134" w:bottom="709"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2"/>
  </w:compat>
  <w:rsids>
    <w:rsidRoot w:val="004F2B33"/>
    <w:rsid w:val="000B3B4E"/>
    <w:rsid w:val="001D7FF5"/>
    <w:rsid w:val="00243518"/>
    <w:rsid w:val="004F2B33"/>
    <w:rsid w:val="005C6FE9"/>
    <w:rsid w:val="005F5143"/>
    <w:rsid w:val="00622588"/>
    <w:rsid w:val="00BE2A72"/>
    <w:rsid w:val="00C10DDE"/>
    <w:rsid w:val="00DB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1CC78B"/>
  <w15:chartTrackingRefBased/>
  <w15:docId w15:val="{6339997A-B74E-489C-A823-57494BE0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DD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2018-07-30T06:03:00Z</dcterms:created>
  <dcterms:modified xsi:type="dcterms:W3CDTF">2018-07-30T09:11:00Z</dcterms:modified>
</cp:coreProperties>
</file>