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F825" w14:textId="55998D33" w:rsidR="00710322" w:rsidRDefault="00165DFE" w:rsidP="00165DFE">
      <w:pPr>
        <w:jc w:val="center"/>
      </w:pPr>
      <w:r>
        <w:rPr>
          <w:noProof/>
        </w:rPr>
        <w:drawing>
          <wp:inline distT="0" distB="0" distL="0" distR="0" wp14:anchorId="1E441A36" wp14:editId="78B38B83">
            <wp:extent cx="6601655" cy="9774393"/>
            <wp:effectExtent l="0" t="508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1" t="5617" r="7249" b="2919"/>
                    <a:stretch/>
                  </pic:blipFill>
                  <pic:spPr bwMode="auto">
                    <a:xfrm rot="5400000">
                      <a:off x="0" y="0"/>
                      <a:ext cx="6607843" cy="978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252"/>
        <w:gridCol w:w="5103"/>
        <w:gridCol w:w="1701"/>
        <w:gridCol w:w="1984"/>
        <w:gridCol w:w="4962"/>
      </w:tblGrid>
      <w:tr w:rsidR="00165DFE" w14:paraId="16B4DD69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48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776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сотрудничестве с образовательными, научными организациями, частными организациями, социальными партнерами, бизнес-партнеров и представителями реального сектора экономики о совместной деятельности по направлениям работы МОЦ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A3A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67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МОЦ, Управление образования, руководители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FA0" w14:textId="77777777" w:rsidR="00165DFE" w:rsidRPr="00492659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Подписаны 4 соглашения</w:t>
            </w:r>
          </w:p>
        </w:tc>
      </w:tr>
      <w:tr w:rsidR="00165DFE" w14:paraId="6D764267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848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по реализации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 персонифицированного финансирования дополнительного образования детей, </w:t>
            </w:r>
            <w:r w:rsidRPr="00AD465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обеспечению равных условий доступа к финансированию за счет бюджетных ассигнований государственными, муниципальными и частными организациями, осуществляющими деятельность по реализации дополнительных общеобразовательных программ, внедрению эффективных моделей государственно-частного партнерства в сфере дополнительного образования детей</w:t>
            </w:r>
          </w:p>
        </w:tc>
      </w:tr>
      <w:tr w:rsidR="00165DFE" w14:paraId="2FC88F52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7DC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893C" w14:textId="77777777" w:rsidR="00165DFE" w:rsidRPr="009571FA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системы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ПФДО в 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альном районе, городском округе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571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74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МОЦ, Управление образования, руководители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A5A" w14:textId="77777777" w:rsidR="00165DFE" w:rsidRPr="00E86368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Достигнут показатель охвата детей дополнительным образованием в муниципалитете (информация из АИС ПФДО) _90__ % в соответствии с плановым показателем__90__ %.</w:t>
            </w:r>
          </w:p>
        </w:tc>
      </w:tr>
      <w:tr w:rsidR="00165DFE" w14:paraId="725394E3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159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</w:t>
            </w:r>
            <w:r w:rsidRPr="00C9238F">
              <w:rPr>
                <w:rFonts w:ascii="Times New Roman" w:hAnsi="Times New Roman" w:cs="Times New Roman"/>
                <w:b/>
                <w:sz w:val="28"/>
                <w:szCs w:val="28"/>
              </w:rPr>
              <w:t>а также специалистов-практиков из реального сектора экономики и из других сфер, студентов, аспирантов, не имеющих педагогического образования, в целях их привлечения к реализации дополнительных общеобразовательных программ</w:t>
            </w:r>
          </w:p>
        </w:tc>
      </w:tr>
      <w:tr w:rsidR="00165DFE" w14:paraId="2C85B8D2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55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B3C" w14:textId="77777777" w:rsidR="00165DFE" w:rsidRPr="009571FA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профессионального мастерства руководителей и 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238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48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МОЦ, Управление образования, руководители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24E" w14:textId="77777777" w:rsidR="00165DFE" w:rsidRPr="00F53E36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 повышения квалификации выполнен: ______100 %_____________</w:t>
            </w:r>
          </w:p>
        </w:tc>
      </w:tr>
      <w:tr w:rsidR="00165DFE" w14:paraId="3CCDB955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C01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26E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</w:p>
          <w:p w14:paraId="131F550E" w14:textId="77777777" w:rsidR="00165DFE" w:rsidRPr="009571FA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B51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2D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A37" w14:textId="77777777" w:rsidR="00165DFE" w:rsidRPr="00F53E36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участия во Всероссийских, 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10 %.</w:t>
            </w:r>
          </w:p>
        </w:tc>
      </w:tr>
      <w:tr w:rsidR="00165DFE" w14:paraId="5E91238A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45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BDD" w14:textId="77777777" w:rsidR="00165DFE" w:rsidRPr="009571FA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>Участие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дополнительного образования в курсах повышения квалификации,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вебинарах</w:t>
            </w:r>
            <w:r w:rsidRPr="0095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4A76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6E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CCB" w14:textId="77777777" w:rsidR="00165DFE" w:rsidRPr="00E3273F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Приняли участие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 семинарах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вебинарах  _100 %_ руководителей, _100 %__ педагогических работников</w:t>
            </w:r>
          </w:p>
        </w:tc>
      </w:tr>
      <w:tr w:rsidR="00165DFE" w14:paraId="015B6F03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D0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B7D" w14:textId="77777777" w:rsidR="00165DFE" w:rsidRPr="009571FA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МОЦ в стажировках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РМЦ,</w:t>
            </w:r>
            <w:r w:rsidRPr="00C9238F">
              <w:rPr>
                <w:rFonts w:ascii="Times New Roman" w:hAnsi="Times New Roman" w:cs="Times New Roman"/>
                <w:sz w:val="28"/>
                <w:szCs w:val="28"/>
              </w:rPr>
              <w:t xml:space="preserve"> МОЦ других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239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4C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358" w14:textId="77777777" w:rsidR="00165DFE" w:rsidRPr="00E3273F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Прошли стажировку в _____0___ _____ чел.</w:t>
            </w:r>
          </w:p>
        </w:tc>
      </w:tr>
      <w:tr w:rsidR="00165DFE" w14:paraId="47C00507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89FA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60912">
              <w:rPr>
                <w:rFonts w:ascii="Times New Roman" w:hAnsi="Times New Roman" w:cs="Times New Roman"/>
                <w:b/>
                <w:sz w:val="28"/>
                <w:szCs w:val="28"/>
              </w:rPr>
              <w:t>раевого проекта «Дополнительное образование: формула успеха»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реализации дополнительных общеобразовательных программ в сетевой форме,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вовлечении в реализацию общеобразовательных программ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65DFE" w14:paraId="22211AEF" w14:textId="77777777" w:rsidTr="007A2CF8">
        <w:trPr>
          <w:trHeight w:val="41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DAE48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3BBF3" w14:textId="77777777" w:rsidR="00165DFE" w:rsidRDefault="00165DFE" w:rsidP="007A2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Разработаны и внедрены программы в сетевой форме с использованием ресурсов образовательных организаций, в том числе профессиональных и организаций высшего образования, а также негосударственных (частных), научных, организаций спорта, культуры, общественных организаций и предприятий реального сектора экономики с учетом приоритетов социально-экономического развития края (краевой показатель – не менее 200 ДОП)</w:t>
            </w:r>
          </w:p>
          <w:p w14:paraId="572E312B" w14:textId="77777777" w:rsidR="00165DFE" w:rsidRPr="002D0724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ДОП в сетевой форме __не менее 10_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том числе:</w:t>
            </w:r>
          </w:p>
        </w:tc>
      </w:tr>
      <w:tr w:rsidR="00165DFE" w14:paraId="0EB96B3D" w14:textId="77777777" w:rsidTr="007A2CF8">
        <w:trPr>
          <w:trHeight w:val="70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44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5EA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13637" w:type="dxa"/>
              <w:tblLayout w:type="fixed"/>
              <w:tblLook w:val="04A0" w:firstRow="1" w:lastRow="0" w:firstColumn="1" w:lastColumn="0" w:noHBand="0" w:noVBand="1"/>
            </w:tblPr>
            <w:tblGrid>
              <w:gridCol w:w="3900"/>
              <w:gridCol w:w="1595"/>
              <w:gridCol w:w="2472"/>
              <w:gridCol w:w="2693"/>
              <w:gridCol w:w="2977"/>
            </w:tblGrid>
            <w:tr w:rsidR="00165DFE" w14:paraId="16E2BE61" w14:textId="77777777" w:rsidTr="007A2CF8">
              <w:tc>
                <w:tcPr>
                  <w:tcW w:w="3900" w:type="dxa"/>
                </w:tcPr>
                <w:p w14:paraId="7A073CB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Сетевое взаимодействие </w:t>
                  </w:r>
                </w:p>
                <w:p w14:paraId="02B243F5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(6 типов организаций)</w:t>
                  </w:r>
                </w:p>
              </w:tc>
              <w:tc>
                <w:tcPr>
                  <w:tcW w:w="1595" w:type="dxa"/>
                </w:tcPr>
                <w:p w14:paraId="0BE5B61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количество ДОП</w:t>
                  </w:r>
                </w:p>
              </w:tc>
              <w:tc>
                <w:tcPr>
                  <w:tcW w:w="2472" w:type="dxa"/>
                </w:tcPr>
                <w:p w14:paraId="06877105" w14:textId="77777777" w:rsidR="00165DFE" w:rsidRPr="005C3F2A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</w:t>
                  </w:r>
                </w:p>
                <w:p w14:paraId="15077D10" w14:textId="77777777" w:rsidR="00165DFE" w:rsidRPr="002D28D9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</w:p>
              </w:tc>
              <w:tc>
                <w:tcPr>
                  <w:tcW w:w="2693" w:type="dxa"/>
                </w:tcPr>
                <w:p w14:paraId="5B55987E" w14:textId="77777777" w:rsidR="00165DFE" w:rsidRPr="002D28D9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28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Направленность</w:t>
                  </w:r>
                </w:p>
                <w:p w14:paraId="7DC8103B" w14:textId="77777777" w:rsidR="00165DFE" w:rsidRPr="002D28D9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</w:rPr>
                  </w:pPr>
                  <w:r w:rsidRPr="002D28D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ДОП</w:t>
                  </w:r>
                </w:p>
              </w:tc>
              <w:tc>
                <w:tcPr>
                  <w:tcW w:w="2977" w:type="dxa"/>
                </w:tcPr>
                <w:p w14:paraId="7F23AE4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C3F2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организации-партнера</w:t>
                  </w:r>
                </w:p>
              </w:tc>
            </w:tr>
            <w:tr w:rsidR="00165DFE" w14:paraId="15F19BD8" w14:textId="77777777" w:rsidTr="007A2CF8">
              <w:tc>
                <w:tcPr>
                  <w:tcW w:w="3900" w:type="dxa"/>
                  <w:vMerge w:val="restart"/>
                </w:tcPr>
                <w:p w14:paraId="13AE5334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- с образовательными учреждениями</w:t>
                  </w:r>
                </w:p>
              </w:tc>
              <w:tc>
                <w:tcPr>
                  <w:tcW w:w="1595" w:type="dxa"/>
                  <w:vMerge w:val="restart"/>
                </w:tcPr>
                <w:p w14:paraId="21BA9BB4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 менее 6</w:t>
                  </w:r>
                </w:p>
              </w:tc>
              <w:tc>
                <w:tcPr>
                  <w:tcW w:w="2472" w:type="dxa"/>
                </w:tcPr>
                <w:p w14:paraId="0EF4098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«</w:t>
                  </w:r>
                  <w:r w:rsidRPr="00E21F24">
                    <w:rPr>
                      <w:rFonts w:ascii="Times New Roman" w:hAnsi="Times New Roman"/>
                      <w:sz w:val="24"/>
                    </w:rPr>
                    <w:t>Картинг»</w:t>
                  </w:r>
                </w:p>
              </w:tc>
              <w:tc>
                <w:tcPr>
                  <w:tcW w:w="2693" w:type="dxa"/>
                </w:tcPr>
                <w:p w14:paraId="431D6DC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5B097C4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МБОУ ДОД ЦДЮТТ г. Николаевска-на-Амуре и МБОУ ДОД ЦДТ г. Николаевска-на-Амуре</w:t>
                  </w:r>
                </w:p>
              </w:tc>
            </w:tr>
            <w:tr w:rsidR="00165DFE" w14:paraId="7E197E98" w14:textId="77777777" w:rsidTr="007A2CF8">
              <w:tc>
                <w:tcPr>
                  <w:tcW w:w="3900" w:type="dxa"/>
                  <w:vMerge/>
                </w:tcPr>
                <w:p w14:paraId="70F45E18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69CABA8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21619D0A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Lego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Wedo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Основы робототехники»</w:t>
                  </w:r>
                </w:p>
              </w:tc>
              <w:tc>
                <w:tcPr>
                  <w:tcW w:w="2693" w:type="dxa"/>
                </w:tcPr>
                <w:p w14:paraId="38D2489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7638DA3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МБОУ ДОД ЦДЮТТ г. Николаевска-на-Амуре и МБДОУ ДС №15 «Аленка» г. Николаевска-на-Амуре</w:t>
                  </w:r>
                </w:p>
              </w:tc>
            </w:tr>
            <w:tr w:rsidR="00165DFE" w14:paraId="41F0F1A4" w14:textId="77777777" w:rsidTr="007A2CF8">
              <w:tc>
                <w:tcPr>
                  <w:tcW w:w="3900" w:type="dxa"/>
                  <w:vMerge/>
                </w:tcPr>
                <w:p w14:paraId="331A9A03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1E93244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0DE2B02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ДООП «Чудо Лепка»</w:t>
                  </w:r>
                </w:p>
              </w:tc>
              <w:tc>
                <w:tcPr>
                  <w:tcW w:w="2693" w:type="dxa"/>
                </w:tcPr>
                <w:p w14:paraId="4C8D6AAA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Худ.</w:t>
                  </w:r>
                </w:p>
              </w:tc>
              <w:tc>
                <w:tcPr>
                  <w:tcW w:w="2977" w:type="dxa"/>
                </w:tcPr>
                <w:p w14:paraId="6841DE1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MБОУ ДОД ЦДТ п. Маго Николаевского муниципального района Хабаровского края и МБДОУ ДС 43 «Солнышко» п. Маго Николаевского муниципального района Хабаровского края</w:t>
                  </w:r>
                </w:p>
              </w:tc>
            </w:tr>
            <w:tr w:rsidR="00165DFE" w14:paraId="27AF1E24" w14:textId="77777777" w:rsidTr="007A2CF8">
              <w:tc>
                <w:tcPr>
                  <w:tcW w:w="3900" w:type="dxa"/>
                  <w:vMerge/>
                </w:tcPr>
                <w:p w14:paraId="5372F4A6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7C20567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7FA3504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ДОП «Патриот России»</w:t>
                  </w:r>
                </w:p>
              </w:tc>
              <w:tc>
                <w:tcPr>
                  <w:tcW w:w="2693" w:type="dxa"/>
                </w:tcPr>
                <w:p w14:paraId="374C9814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Соц.гум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107305B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МБОУ ДОД ЦДТ г. Николаевска-на-Амуре и МБОУ СОШ № 1 им. Героя Советского Союза А.С. Александрова</w:t>
                  </w:r>
                </w:p>
              </w:tc>
            </w:tr>
            <w:tr w:rsidR="00165DFE" w14:paraId="731FA732" w14:textId="77777777" w:rsidTr="007A2CF8">
              <w:tc>
                <w:tcPr>
                  <w:tcW w:w="3900" w:type="dxa"/>
                  <w:vMerge/>
                </w:tcPr>
                <w:p w14:paraId="04240AB2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75BB0A4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238742A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ДОП «Зеленый дом»</w:t>
                  </w:r>
                </w:p>
              </w:tc>
              <w:tc>
                <w:tcPr>
                  <w:tcW w:w="2693" w:type="dxa"/>
                </w:tcPr>
                <w:p w14:paraId="1714E54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Ест.</w:t>
                  </w:r>
                </w:p>
              </w:tc>
              <w:tc>
                <w:tcPr>
                  <w:tcW w:w="2977" w:type="dxa"/>
                </w:tcPr>
                <w:p w14:paraId="17AD6C4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 xml:space="preserve">ЭБЦ г. Николаевска-на-Амуре и </w:t>
                  </w:r>
                  <w:r>
                    <w:rPr>
                      <w:rFonts w:ascii="Times New Roman" w:hAnsi="Times New Roman"/>
                    </w:rPr>
                    <w:t>Краевое государственное казенное общеобразовательное учреждение, реализующие адаптированные основные общеобразовательные программы Школа-интернат № 16</w:t>
                  </w:r>
                </w:p>
              </w:tc>
            </w:tr>
            <w:tr w:rsidR="00165DFE" w14:paraId="73F92311" w14:textId="77777777" w:rsidTr="007A2CF8">
              <w:tc>
                <w:tcPr>
                  <w:tcW w:w="3900" w:type="dxa"/>
                  <w:vMerge/>
                </w:tcPr>
                <w:p w14:paraId="205E2D57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57FE25F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4C0359E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ДОП «Мир растений»</w:t>
                  </w:r>
                </w:p>
              </w:tc>
              <w:tc>
                <w:tcPr>
                  <w:tcW w:w="2693" w:type="dxa"/>
                </w:tcPr>
                <w:p w14:paraId="379C152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Ест.</w:t>
                  </w:r>
                </w:p>
              </w:tc>
              <w:tc>
                <w:tcPr>
                  <w:tcW w:w="2977" w:type="dxa"/>
                </w:tcPr>
                <w:p w14:paraId="79E57CF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 xml:space="preserve">ЭБЦ г. Николаевска-на-Амуре и </w:t>
                  </w:r>
                  <w:r>
                    <w:rPr>
                      <w:rFonts w:ascii="Times New Roman" w:hAnsi="Times New Roman"/>
                    </w:rPr>
                    <w:t>Краевое государственное казенное общеобразовательное учреждение, реализующие адаптированные основные общеобразовательные программы Школа-интернат № 16</w:t>
                  </w:r>
                </w:p>
              </w:tc>
            </w:tr>
            <w:tr w:rsidR="00165DFE" w14:paraId="07D7F7FA" w14:textId="77777777" w:rsidTr="007A2CF8">
              <w:tc>
                <w:tcPr>
                  <w:tcW w:w="3900" w:type="dxa"/>
                  <w:vMerge w:val="restart"/>
                </w:tcPr>
                <w:p w14:paraId="37C33AB0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учре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ждениями культуры</w:t>
                  </w:r>
                </w:p>
              </w:tc>
              <w:tc>
                <w:tcPr>
                  <w:tcW w:w="1595" w:type="dxa"/>
                  <w:vMerge w:val="restart"/>
                </w:tcPr>
                <w:p w14:paraId="57AF40FC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 менее 4</w:t>
                  </w:r>
                </w:p>
              </w:tc>
              <w:tc>
                <w:tcPr>
                  <w:tcW w:w="2472" w:type="dxa"/>
                </w:tcPr>
                <w:p w14:paraId="795CF596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ДООП «Мир вокруг нас»</w:t>
                  </w:r>
                </w:p>
              </w:tc>
              <w:tc>
                <w:tcPr>
                  <w:tcW w:w="2693" w:type="dxa"/>
                </w:tcPr>
                <w:p w14:paraId="7E4666DC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Худ. </w:t>
                  </w:r>
                </w:p>
              </w:tc>
              <w:tc>
                <w:tcPr>
                  <w:tcW w:w="2977" w:type="dxa"/>
                </w:tcPr>
                <w:p w14:paraId="6DE5115C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МБОУ ДОД ЦДТ г. Николаевска-на-Амуре и Муниципальное казенное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межпоселенческое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учреждение Николаевская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районная библиотека г. Николаевск-на-Амуре</w:t>
                  </w:r>
                </w:p>
              </w:tc>
            </w:tr>
            <w:tr w:rsidR="00165DFE" w14:paraId="37B8DFFE" w14:textId="77777777" w:rsidTr="007A2CF8">
              <w:tc>
                <w:tcPr>
                  <w:tcW w:w="3900" w:type="dxa"/>
                  <w:vMerge/>
                </w:tcPr>
                <w:p w14:paraId="0350E78C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51CFA26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25961A45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ДООП «В ритме танца»</w:t>
                  </w:r>
                </w:p>
              </w:tc>
              <w:tc>
                <w:tcPr>
                  <w:tcW w:w="2693" w:type="dxa"/>
                </w:tcPr>
                <w:p w14:paraId="0A7A932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Худ.</w:t>
                  </w:r>
                </w:p>
              </w:tc>
              <w:tc>
                <w:tcPr>
                  <w:tcW w:w="2977" w:type="dxa"/>
                </w:tcPr>
                <w:p w14:paraId="1B6CCB1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МБОУ ДОД ЦДТ г. Николаевска-на-Амуре и Муниципальное бюджетное учреждение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Межпоселенческий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районный Дом культуры» Николаевского муниципального района Хабаровского края</w:t>
                  </w:r>
                </w:p>
              </w:tc>
            </w:tr>
            <w:tr w:rsidR="00165DFE" w14:paraId="0863E420" w14:textId="77777777" w:rsidTr="007A2CF8">
              <w:tc>
                <w:tcPr>
                  <w:tcW w:w="3900" w:type="dxa"/>
                  <w:vMerge/>
                </w:tcPr>
                <w:p w14:paraId="4A75DF8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270DFA9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5E54436F" w14:textId="77777777" w:rsidR="00165DFE" w:rsidRPr="00E77AEC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ДООП «Краевед»</w:t>
                  </w:r>
                </w:p>
                <w:p w14:paraId="61ABD07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17694897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Тур.краев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3D1276C9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>ЭБЦ г. Николаевска-на-Амуре и МБУ "</w:t>
                  </w:r>
                  <w:proofErr w:type="spellStart"/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>Межпоселенческий</w:t>
                  </w:r>
                  <w:proofErr w:type="spellEnd"/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краеведческий музей им. </w:t>
                  </w:r>
                  <w:proofErr w:type="spellStart"/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>В.Е.Розова</w:t>
                  </w:r>
                  <w:proofErr w:type="spellEnd"/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 xml:space="preserve">" Николаевского муниципального района, Центр культуры коренных малочисленных народов Севера Николаевского муниципального района, </w:t>
                  </w:r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Муниципальное казенное </w:t>
                  </w:r>
                  <w:proofErr w:type="spellStart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межпоселенческое</w:t>
                  </w:r>
                  <w:proofErr w:type="spellEnd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учреждение "Николаевская районная </w:t>
                  </w:r>
                  <w:proofErr w:type="spellStart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библиотека</w:t>
                  </w:r>
                  <w:proofErr w:type="gramStart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",г</w:t>
                  </w:r>
                  <w:proofErr w:type="spellEnd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proofErr w:type="gramEnd"/>
                  <w:r w:rsidRPr="00E77AEC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Николаевск-на-Амуре, </w:t>
                  </w:r>
                  <w:r w:rsidRPr="00E77AEC">
                    <w:rPr>
                      <w:rFonts w:ascii="Times New Roman" w:hAnsi="Times New Roman"/>
                      <w:sz w:val="24"/>
                      <w:szCs w:val="24"/>
                    </w:rPr>
                    <w:t>МКУ Муниципальный Архив Николаевского района</w:t>
                  </w:r>
                </w:p>
              </w:tc>
            </w:tr>
            <w:tr w:rsidR="00165DFE" w14:paraId="1AA9A95E" w14:textId="77777777" w:rsidTr="007A2CF8">
              <w:tc>
                <w:tcPr>
                  <w:tcW w:w="3900" w:type="dxa"/>
                  <w:vMerge/>
                </w:tcPr>
                <w:p w14:paraId="7B3350B3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5" w:type="dxa"/>
                  <w:vMerge/>
                </w:tcPr>
                <w:p w14:paraId="7AABE241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14:paraId="2F13C1F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ДОП</w:t>
                  </w:r>
                  <w:r>
                    <w:rPr>
                      <w:rFonts w:ascii="Times New Roman" w:hAnsi="Times New Roman"/>
                      <w:sz w:val="24"/>
                      <w:shd w:val="clear" w:color="auto" w:fill="F8F8F8"/>
                    </w:rPr>
                    <w:t xml:space="preserve"> «РАДОСТЬ ТВОРЧЕСТВА»</w:t>
                  </w:r>
                </w:p>
              </w:tc>
              <w:tc>
                <w:tcPr>
                  <w:tcW w:w="2693" w:type="dxa"/>
                </w:tcPr>
                <w:p w14:paraId="2403E47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Худ.</w:t>
                  </w:r>
                </w:p>
              </w:tc>
              <w:tc>
                <w:tcPr>
                  <w:tcW w:w="2977" w:type="dxa"/>
                </w:tcPr>
                <w:p w14:paraId="445F64C5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МБОУ ДОД ЦДТ г. Николаевска-на-Амуре и Муниципальное бюджетное учреждение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Межпоселенческий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районный Дом культуры» </w:t>
                  </w: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Николаевского муниципального района Хабаровского края</w:t>
                  </w:r>
                </w:p>
              </w:tc>
            </w:tr>
            <w:tr w:rsidR="00165DFE" w14:paraId="53A788A6" w14:textId="77777777" w:rsidTr="007A2CF8">
              <w:tc>
                <w:tcPr>
                  <w:tcW w:w="3900" w:type="dxa"/>
                </w:tcPr>
                <w:p w14:paraId="79D33FC8" w14:textId="77777777" w:rsidR="00165DFE" w:rsidRPr="00D32744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с учреждениями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порта</w:t>
                  </w:r>
                </w:p>
              </w:tc>
              <w:tc>
                <w:tcPr>
                  <w:tcW w:w="1595" w:type="dxa"/>
                </w:tcPr>
                <w:p w14:paraId="3842C42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746D018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14E0C30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0DA6D0DE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5DFE" w14:paraId="0BFA9475" w14:textId="77777777" w:rsidTr="007A2CF8">
              <w:tc>
                <w:tcPr>
                  <w:tcW w:w="3900" w:type="dxa"/>
                </w:tcPr>
                <w:p w14:paraId="5D322464" w14:textId="77777777" w:rsidR="00165DFE" w:rsidRPr="0023590C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с </w:t>
                  </w:r>
                  <w:r w:rsidRPr="00D32744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государственными учреждениями</w:t>
                  </w:r>
                </w:p>
              </w:tc>
              <w:tc>
                <w:tcPr>
                  <w:tcW w:w="1595" w:type="dxa"/>
                </w:tcPr>
                <w:p w14:paraId="67AAF33B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244215A6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16453469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77F84EF9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5DFE" w14:paraId="6BD1394A" w14:textId="77777777" w:rsidTr="007A2CF8">
              <w:tc>
                <w:tcPr>
                  <w:tcW w:w="3900" w:type="dxa"/>
                </w:tcPr>
                <w:p w14:paraId="271DF27F" w14:textId="77777777" w:rsidR="00165DFE" w:rsidRPr="005E5D07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общественными организациями</w:t>
                  </w:r>
                </w:p>
              </w:tc>
              <w:tc>
                <w:tcPr>
                  <w:tcW w:w="1595" w:type="dxa"/>
                </w:tcPr>
                <w:p w14:paraId="42ECA92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0C2163A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77F7EF0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7D98D931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5DFE" w14:paraId="7DA870F2" w14:textId="77777777" w:rsidTr="007A2CF8">
              <w:tc>
                <w:tcPr>
                  <w:tcW w:w="3900" w:type="dxa"/>
                </w:tcPr>
                <w:p w14:paraId="548FBBE6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профессиональными и организациями высшего образования</w:t>
                  </w:r>
                </w:p>
              </w:tc>
              <w:tc>
                <w:tcPr>
                  <w:tcW w:w="1595" w:type="dxa"/>
                </w:tcPr>
                <w:p w14:paraId="292855AD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0B6B8FA3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3872262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0E2D5F29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5DFE" w14:paraId="6C75FFBE" w14:textId="77777777" w:rsidTr="007A2CF8">
              <w:tc>
                <w:tcPr>
                  <w:tcW w:w="3900" w:type="dxa"/>
                </w:tcPr>
                <w:p w14:paraId="4201F7F0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научными организациями</w:t>
                  </w:r>
                </w:p>
              </w:tc>
              <w:tc>
                <w:tcPr>
                  <w:tcW w:w="1595" w:type="dxa"/>
                </w:tcPr>
                <w:p w14:paraId="60918E1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4B06369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48693E4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0888356B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65DFE" w14:paraId="1C47C99F" w14:textId="77777777" w:rsidTr="007A2CF8">
              <w:tc>
                <w:tcPr>
                  <w:tcW w:w="3900" w:type="dxa"/>
                </w:tcPr>
                <w:p w14:paraId="05E10CDF" w14:textId="77777777" w:rsidR="00165DFE" w:rsidRPr="00A65348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с реальным сектором экономики</w:t>
                  </w:r>
                </w:p>
              </w:tc>
              <w:tc>
                <w:tcPr>
                  <w:tcW w:w="1595" w:type="dxa"/>
                </w:tcPr>
                <w:p w14:paraId="25B76968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72" w:type="dxa"/>
                </w:tcPr>
                <w:p w14:paraId="08537C92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14:paraId="05DEB2F3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14:paraId="4B83D9CF" w14:textId="77777777" w:rsidR="00165DFE" w:rsidRDefault="00165DFE" w:rsidP="007A2CF8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090E9010" w14:textId="77777777" w:rsidR="00165DFE" w:rsidRPr="009571FA" w:rsidRDefault="00165DFE" w:rsidP="007A2C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DFE" w14:paraId="7B809B21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A30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6" w:right="34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9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 краевого проекта «Дополнительное образование: формула успеха» по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выравниванию доступности предоставления дополнительного образования детей </w:t>
            </w:r>
            <w:r w:rsidRPr="00B90BA3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региональных особенностей, соответствующего запросам, уровню подготовки и способностям детей с различными образовательными потребностями и возможностями (в том числе одаренных детей, детей из сельской местности и детей, находящихся в трудной жизненной ситуации)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65DFE" w14:paraId="0FFB0D47" w14:textId="77777777" w:rsidTr="007A2CF8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C3F6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C9A7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>Разработка и внедрение в практику разноуровневых ДОП</w:t>
            </w:r>
            <w:r>
              <w:rPr>
                <w:rFonts w:ascii="Times New Roman" w:hAnsi="Times New Roman"/>
                <w:sz w:val="28"/>
                <w:szCs w:val="28"/>
              </w:rPr>
              <w:t>, с учетом индивидуальных особенностей детей и приоритетов социально-экономического развития края (краевой показатель – не менее 200 ДОП)</w:t>
            </w:r>
          </w:p>
          <w:p w14:paraId="4B4CDBD7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9AAE94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14:paraId="6F285E0C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 последовательного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14:paraId="7AACDCFB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A6754E" w14:textId="77777777" w:rsidR="00165DFE" w:rsidRPr="002B4B56" w:rsidRDefault="00165DFE" w:rsidP="007A2CF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 параллельного процесса реализации</w:t>
            </w:r>
            <w:r w:rsidRPr="00E25F70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F0F60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D87C7" w14:textId="77777777" w:rsidR="00165DFE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EB61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5C26D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ДОП</w:t>
            </w:r>
          </w:p>
          <w:p w14:paraId="484AA61A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___не менее 5______</w:t>
            </w:r>
          </w:p>
          <w:p w14:paraId="72D2FC7F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32D982A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3338D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181858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E6AE76B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количество ДОП </w:t>
            </w:r>
          </w:p>
          <w:p w14:paraId="663CF30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____не менее 4_____________ </w:t>
            </w:r>
          </w:p>
          <w:p w14:paraId="4B44107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384C32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3CFDF0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ДОП</w:t>
            </w:r>
          </w:p>
          <w:p w14:paraId="18ABC040" w14:textId="77777777" w:rsidR="00165DFE" w:rsidRPr="008A5DB1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___не менее 1______ </w:t>
            </w:r>
          </w:p>
        </w:tc>
      </w:tr>
      <w:tr w:rsidR="00165DFE" w14:paraId="2EE0E11E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90ED9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B5B33" w14:textId="77777777" w:rsidR="00165DFE" w:rsidRPr="009571FA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</w:t>
            </w:r>
            <w:r>
              <w:rPr>
                <w:rFonts w:ascii="Times New Roman" w:hAnsi="Times New Roman"/>
                <w:sz w:val="28"/>
                <w:szCs w:val="28"/>
              </w:rPr>
              <w:t>программы с применением дистанционных</w:t>
            </w:r>
            <w:r w:rsidRPr="00957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технологий, в том числе с учетом индивидуальных образовательных потребностей детей (краевой показатель – не менее 200 ДОП)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66821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58119" w14:textId="77777777" w:rsidR="00165DFE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6697C" w14:textId="77777777" w:rsidR="00165DFE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592985E0" w14:textId="77777777" w:rsidR="00165DFE" w:rsidRPr="00730668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количество ДОП __не менее 5______</w:t>
            </w:r>
          </w:p>
          <w:p w14:paraId="2901B553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95E78D" w14:textId="77777777" w:rsidR="00165DFE" w:rsidRPr="00B004AD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165DFE" w14:paraId="647A9AAE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E06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2A7" w14:textId="77777777" w:rsidR="00165DFE" w:rsidRPr="009571FA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/>
                <w:sz w:val="28"/>
                <w:szCs w:val="28"/>
              </w:rPr>
              <w:t>внедрение новых АДОП 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C87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B67" w14:textId="77777777" w:rsidR="00165DFE" w:rsidRPr="00B97422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211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кол-во АДОП для ОВЗ </w:t>
            </w:r>
          </w:p>
          <w:p w14:paraId="05AFD590" w14:textId="77777777" w:rsidR="00165DFE" w:rsidRPr="00B97422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2</w:t>
            </w:r>
            <w:r w:rsidRPr="00B97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______ </w:t>
            </w:r>
          </w:p>
          <w:p w14:paraId="45A0B18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 том числе дистанционных</w:t>
            </w:r>
          </w:p>
          <w:p w14:paraId="40C86FEC" w14:textId="77777777" w:rsidR="00165DFE" w:rsidRPr="00A54CC3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__не менее 1_____</w:t>
            </w:r>
          </w:p>
        </w:tc>
      </w:tr>
      <w:tr w:rsidR="00165DFE" w14:paraId="37D710BD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FF4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CFCA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CC4">
              <w:rPr>
                <w:rFonts w:ascii="Times New Roman" w:hAnsi="Times New Roman"/>
                <w:sz w:val="28"/>
                <w:szCs w:val="28"/>
              </w:rPr>
              <w:t xml:space="preserve">Разработка и внедрение </w:t>
            </w:r>
            <w:r w:rsidRPr="00447CC4">
              <w:rPr>
                <w:rFonts w:ascii="Times New Roman" w:hAnsi="Times New Roman" w:cs="Times New Roman"/>
                <w:sz w:val="28"/>
                <w:szCs w:val="28"/>
              </w:rPr>
              <w:t>заочных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152410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и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молодежи, </w:t>
            </w:r>
          </w:p>
          <w:p w14:paraId="6B15760B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каникулярны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5E63FB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профильны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2E61E3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этапах мероприятий, включая разработку календаря региональных и муниципальных мероприятий в сфере дополнительного образования детей с учетом Календаря международных, всероссийских мероприятий и единого календарного плана воспитательной работы, </w:t>
            </w:r>
          </w:p>
          <w:p w14:paraId="476E02CD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Календаря Всероссийских мероприятий в сфере дополнительного образования детей, </w:t>
            </w:r>
          </w:p>
          <w:p w14:paraId="626E5B4C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Всероссийского сводного календарного плана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образования, </w:t>
            </w:r>
          </w:p>
          <w:p w14:paraId="3EB150DF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сводного календарного плана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объединениях, </w:t>
            </w:r>
          </w:p>
          <w:p w14:paraId="337841D2" w14:textId="77777777" w:rsidR="00165DFE" w:rsidRPr="00447CC4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сводного календарного </w:t>
            </w:r>
            <w:proofErr w:type="gramStart"/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плана  образовательных</w:t>
            </w:r>
            <w:proofErr w:type="gramEnd"/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конкурсных мероприятий по научно-техническому творчеству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1E1B8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D0DCF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A05B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заочных школ _____1___________</w:t>
            </w:r>
          </w:p>
          <w:p w14:paraId="745F9AF2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 __КОЗЭШ_____________</w:t>
            </w:r>
          </w:p>
          <w:p w14:paraId="12C83898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2FCA4E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олимпиад и иных конкурсных мероприятий не менее 7</w:t>
            </w:r>
          </w:p>
          <w:p w14:paraId="1270D6D3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</w:t>
            </w:r>
          </w:p>
          <w:p w14:paraId="0DEE10E1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конкурс плакатов по правилам</w:t>
            </w:r>
          </w:p>
          <w:p w14:paraId="010A525F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дорожного движения (ПДД) "Безопасность на зимних дорогах!" </w:t>
            </w:r>
          </w:p>
          <w:p w14:paraId="0406B6B2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творческий смотр-конкурс на</w:t>
            </w:r>
          </w:p>
          <w:p w14:paraId="109B7647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противопожарную тематику «Осторожно, огонь!», посвященный 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-й годовщине Российской пожарной охраны </w:t>
            </w:r>
          </w:p>
          <w:p w14:paraId="371535D4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конкурс «Безопасный труд глазами</w:t>
            </w:r>
          </w:p>
          <w:p w14:paraId="43BECAC8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детей» </w:t>
            </w:r>
          </w:p>
          <w:p w14:paraId="097632A0" w14:textId="77777777" w:rsidR="00165DFE" w:rsidRPr="00EB4B02" w:rsidRDefault="00165DFE" w:rsidP="007A2C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Районный конкурс открыток «Тот цветущий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поющий яркий май» </w:t>
            </w:r>
          </w:p>
          <w:p w14:paraId="1680E10B" w14:textId="77777777" w:rsidR="00165DFE" w:rsidRPr="00EB4B02" w:rsidRDefault="00165DFE" w:rsidP="007A2CF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Конкурс рисунков, посвященном 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-летию окончания Великой Отечественной войны «Рисуем вечный огонь» </w:t>
            </w:r>
          </w:p>
          <w:p w14:paraId="69463052" w14:textId="77777777" w:rsidR="00165DFE" w:rsidRPr="00EB4B02" w:rsidRDefault="00165DFE" w:rsidP="007A2CF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хореографический фестиваль «Танцевальная палитра»</w:t>
            </w:r>
          </w:p>
          <w:p w14:paraId="44B8A503" w14:textId="77777777" w:rsidR="00165DFE" w:rsidRPr="00EB4B02" w:rsidRDefault="00165DFE" w:rsidP="007A2CF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Фестивале солдатской песни «Виктория»,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B4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посвященном 78-й годовщине Великой Победы.</w:t>
            </w:r>
          </w:p>
          <w:p w14:paraId="7A9F3B27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</w:t>
            </w:r>
          </w:p>
          <w:p w14:paraId="49AD49EB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каникулярных профориентационных школ, профильных и специализированных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смен  _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____5_________</w:t>
            </w:r>
          </w:p>
          <w:p w14:paraId="17F994DD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название________________________________</w:t>
            </w:r>
          </w:p>
          <w:p w14:paraId="5CD0A99E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</w:t>
            </w:r>
          </w:p>
          <w:p w14:paraId="4C07E93D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</w:t>
            </w:r>
            <w:r w:rsidRPr="00B025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участия во всероссийских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мероприятиях _________________</w:t>
            </w:r>
          </w:p>
          <w:p w14:paraId="668BB701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название________________________________</w:t>
            </w:r>
          </w:p>
          <w:p w14:paraId="18F88625" w14:textId="77777777" w:rsidR="00165DFE" w:rsidRDefault="00165DFE" w:rsidP="007A2C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EF8AF" w14:textId="77777777" w:rsidR="00165DFE" w:rsidRPr="00175B9A" w:rsidRDefault="00165DFE" w:rsidP="007A2CF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2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мероприятий в сфере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5DFE" w14:paraId="0BA1F121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138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407" w14:textId="77777777" w:rsidR="00165DFE" w:rsidRDefault="00165DFE" w:rsidP="007A2CF8">
            <w:pPr>
              <w:jc w:val="both"/>
            </w:pPr>
            <w:r w:rsidRPr="008D08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практику в каждом муниципальном образовании не </w:t>
            </w:r>
            <w:r w:rsidRPr="008D08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одной краткосрочной дополнительной общеразвивающей программы, для формирования компетентностей, связанных с эмоциональным, физическим, интеллектуальным, духовным развитием человека на основании анализа социально-экономических потребностей края и потребностей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C7D" w14:textId="77777777" w:rsidR="00165DFE" w:rsidRPr="00314DA5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6E0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372" w14:textId="77777777" w:rsidR="00165DFE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14:paraId="50532E9C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22FFA7A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количество ДОП </w:t>
            </w:r>
          </w:p>
          <w:p w14:paraId="25A8F210" w14:textId="77777777" w:rsidR="00165DFE" w:rsidRPr="00730668" w:rsidRDefault="00165DFE" w:rsidP="007A2CF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___не менее 10_________</w:t>
            </w:r>
          </w:p>
          <w:p w14:paraId="5D5B1E30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DFE" w14:paraId="118894D7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2B9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Наполнение регионального Н</w:t>
            </w: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авигатора по дополнительным общеобразовательным про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граммам</w:t>
            </w:r>
          </w:p>
        </w:tc>
      </w:tr>
      <w:tr w:rsidR="00165DFE" w14:paraId="36396315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99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0E5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BED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Наполнение регионального Навигатора Портала персонифицированного финансирования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1ED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7DE" w14:textId="77777777" w:rsidR="00165DFE" w:rsidRPr="00F60BD3" w:rsidRDefault="00165DFE" w:rsidP="007A2CF8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763" w14:textId="77777777" w:rsidR="00165DFE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D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Регистрация в Навигаторе 100% учреждений, реализующих ДОП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</w:p>
          <w:p w14:paraId="2C6C9E7C" w14:textId="77777777" w:rsidR="00165DFE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Кол-во организаций, реализующих ДОП, из них имеющих лицензию, зарегистрированных в Навигаторе:</w:t>
            </w:r>
          </w:p>
          <w:p w14:paraId="5E08B364" w14:textId="77777777" w:rsidR="00165DFE" w:rsidRPr="00FB2CEF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B2C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школы _115__ </w:t>
            </w:r>
          </w:p>
          <w:p w14:paraId="0ED6F3F3" w14:textId="77777777" w:rsidR="00165DFE" w:rsidRPr="00FB2CEF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B2C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ДОУ _13__ </w:t>
            </w:r>
          </w:p>
          <w:p w14:paraId="675964FA" w14:textId="77777777" w:rsidR="00165DFE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B2CE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ДОД _5_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B83B165" w14:textId="77777777" w:rsidR="00165DFE" w:rsidRPr="00723428" w:rsidRDefault="00165DFE" w:rsidP="007A2CF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94D5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Размещение в Навигаторе 100% ДОП, реализуемых в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учреждениях муниципалитета (согласно учебным планам).</w:t>
            </w:r>
          </w:p>
        </w:tc>
      </w:tr>
      <w:tr w:rsidR="00165DFE" w14:paraId="0975AB46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BFA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D60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негосударственных организаций, реализующих ДОП, для включения в реестр исполнителей образовательных услуг и размещение программ в Навигаторе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067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F8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703" w14:textId="77777777" w:rsidR="00165DFE" w:rsidRPr="006265D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реестр поставщиков образовательных услуг включено___ негосударственных организаций, реализующих ___0__ ДОП.</w:t>
            </w:r>
          </w:p>
        </w:tc>
      </w:tr>
      <w:tr w:rsidR="00165DFE" w14:paraId="6DB1A7E1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43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45E8" w14:textId="77777777" w:rsidR="00165DFE" w:rsidRPr="009571FA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1FA">
              <w:rPr>
                <w:rFonts w:ascii="Times New Roman" w:hAnsi="Times New Roman"/>
                <w:sz w:val="28"/>
                <w:szCs w:val="28"/>
              </w:rPr>
              <w:t xml:space="preserve">Консультирование специалистов, руководителей образовательных организаций по работе </w:t>
            </w:r>
            <w:r>
              <w:rPr>
                <w:rFonts w:ascii="Times New Roman" w:hAnsi="Times New Roman"/>
                <w:sz w:val="28"/>
                <w:szCs w:val="28"/>
              </w:rPr>
              <w:t>в АИС 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A68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91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86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Проведены консультации:</w:t>
            </w:r>
          </w:p>
          <w:p w14:paraId="608E1ED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30</w:t>
            </w:r>
          </w:p>
          <w:p w14:paraId="4742EE02" w14:textId="77777777" w:rsidR="00165DFE" w:rsidRPr="006265D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38FDC656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4D2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D49" w14:textId="77777777" w:rsidR="00165DFE" w:rsidRPr="009571FA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образовательной деятельности учреждений дополнительного образования детей, реализующих дополнительные общеобразовательные программы на территории муниципального образования, городского округа в системе АСМА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0ED" w14:textId="77777777" w:rsidR="00165DFE" w:rsidRPr="00723428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отдельному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AAF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A51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не менее 25% респондентов.</w:t>
            </w:r>
          </w:p>
          <w:p w14:paraId="34945140" w14:textId="77777777" w:rsidR="00165DFE" w:rsidRPr="00F60912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DFE" w14:paraId="4E517787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30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898" w14:textId="77777777" w:rsidR="00165DFE" w:rsidRPr="009571FA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F08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результатам </w:t>
            </w:r>
            <w:r w:rsidRPr="00603F08">
              <w:rPr>
                <w:rFonts w:ascii="Times New Roman" w:hAnsi="Times New Roman"/>
                <w:sz w:val="28"/>
                <w:szCs w:val="28"/>
              </w:rPr>
              <w:t xml:space="preserve"> НОКО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АСМА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9C6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082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 xml:space="preserve">МОЦ, Управление образования,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сотрудники </w:t>
            </w: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9AF5" w14:textId="77777777" w:rsidR="00165DFE" w:rsidRPr="007867F5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Обновлено _10_ ДОП</w:t>
            </w:r>
          </w:p>
        </w:tc>
      </w:tr>
      <w:tr w:rsidR="00165DFE" w14:paraId="4D0D4AFA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5DAC" w14:textId="77777777" w:rsidR="00165DFE" w:rsidRPr="00ED321B" w:rsidRDefault="00165DFE" w:rsidP="00165DF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2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информационной поддержки</w:t>
            </w:r>
          </w:p>
        </w:tc>
      </w:tr>
      <w:tr w:rsidR="00165DFE" w14:paraId="2A472CB0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B34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0052" w14:textId="77777777" w:rsidR="00165DFE" w:rsidRDefault="00165DFE" w:rsidP="007A2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медиа-плана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МОЦ на 2024 г. и размещение его на сайте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01A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818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19C" w14:textId="77777777" w:rsidR="00165DFE" w:rsidRPr="007867F5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Медиа-план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МОЦ на 2024 г. приложить к Плану работы МОЦ.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Медиа-план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МОЦ на 2024 год выполнен.</w:t>
            </w:r>
          </w:p>
        </w:tc>
      </w:tr>
      <w:tr w:rsidR="00165DFE" w14:paraId="50D9CA0F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C90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4DF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раздела МОЦ на официальном сайте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091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378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CC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Раздел МОЦ на официальном сайте учреждения актуализируется</w:t>
            </w:r>
          </w:p>
          <w:p w14:paraId="22EDBCBF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https://cdt-nikol.edu.27.ru/?page=217</w:t>
              </w:r>
            </w:hyperlink>
          </w:p>
          <w:p w14:paraId="156EA5C2" w14:textId="77777777" w:rsidR="00165DFE" w:rsidRPr="00E4433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24CCA374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F55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093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информации о мероприятиях, конкурсах, событиях и др. материалов о деятельности МОЦ на официальном сайте учреждения, в социальных сетях, в СМИ и на портале 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213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0D655F00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A0B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D77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Размещена информация:</w:t>
            </w:r>
          </w:p>
          <w:p w14:paraId="7DDEBACF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7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https://cdt-nikol.edu.27.ru/?page=217</w:t>
              </w:r>
            </w:hyperlink>
          </w:p>
          <w:p w14:paraId="64B19A52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https://vk.com/public189518007</w:t>
              </w:r>
            </w:hyperlink>
          </w:p>
          <w:p w14:paraId="0C7A3733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https://chat.whatsapp.com/K6BvkBOCD6NHXa8V2DtuG7</w:t>
              </w:r>
            </w:hyperlink>
          </w:p>
          <w:p w14:paraId="47A45939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FFB44E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B4CA96" w14:textId="77777777" w:rsidR="00165DFE" w:rsidRPr="00E864B8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778ABC4F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D24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A2B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информационной работы о персонифицированном финансировании дополнительного образования детей: </w:t>
            </w:r>
          </w:p>
          <w:p w14:paraId="018F402B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образовательных организациях;</w:t>
            </w:r>
          </w:p>
          <w:p w14:paraId="6F9D5C1B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средствах массовой информации; </w:t>
            </w:r>
          </w:p>
          <w:p w14:paraId="02E36846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информационно-телекоммуникационной сети «Интернет»;</w:t>
            </w:r>
          </w:p>
          <w:p w14:paraId="6923FE73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сайте; </w:t>
            </w:r>
          </w:p>
          <w:p w14:paraId="24E56463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-стендах по информированию потребителей образовательных услуг;</w:t>
            </w:r>
          </w:p>
          <w:p w14:paraId="0F48F5F2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F6E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9D7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91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проведена:</w:t>
            </w:r>
          </w:p>
          <w:p w14:paraId="61FCA89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Указать ссылки </w:t>
            </w:r>
          </w:p>
          <w:p w14:paraId="34DD690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hyperlink r:id="rId10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https://vk.com/public189518007</w:t>
              </w:r>
            </w:hyperlink>
          </w:p>
          <w:p w14:paraId="2D12EACA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hyperlink r:id="rId11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https://cdt-nikol.edu.27.ru/?page=225</w:t>
              </w:r>
            </w:hyperlink>
          </w:p>
          <w:p w14:paraId="49C61888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hyperlink r:id="rId12" w:history="1">
              <w:r w:rsidRPr="00B74C6C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</w:rPr>
                <w:t>https://chat.whatsapp.com/K6BvkBOCD6NHXa8V2DtuG7</w:t>
              </w:r>
            </w:hyperlink>
          </w:p>
          <w:p w14:paraId="4FA7E861" w14:textId="77777777" w:rsidR="00165DFE" w:rsidRPr="00E864B8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165DFE" w14:paraId="2D31C66E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232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AB655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165DFE" w14:paraId="4D67FDFC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1A0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4E5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конкурсных и иных мероприятий для обучающихся и педагогов муниципальной системы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300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календарного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МОЦ в 2024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0B9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E5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Муниципальный конкурс ДОП.</w:t>
            </w:r>
          </w:p>
          <w:p w14:paraId="6603B180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Муниципальный этап всероссийского конкурса экологических рисунков.</w:t>
            </w:r>
          </w:p>
          <w:p w14:paraId="36BD72C9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Муниципальный конкурс «Герб моей семьи».</w:t>
            </w:r>
          </w:p>
          <w:p w14:paraId="1CE96974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Муниципальный конкурс «Семья в объективе».</w:t>
            </w:r>
          </w:p>
          <w:p w14:paraId="417F5837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6AA96EDC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BBE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0C7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участию в конкурсах и иных мероприятиях обучающихся и педагогов муниципальной системы дополнительного образования детей (согласно плану РМЦ), в т.ч. в дистанционных формах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0A71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D53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EC3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Оказано содействие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участию в конкурсах и иных мероприятиях обучающихся и педагогов системы дополнительного образования детей. (согласно плану РМЦ)</w:t>
            </w:r>
          </w:p>
        </w:tc>
      </w:tr>
      <w:tr w:rsidR="00165DFE" w14:paraId="5F06A1D0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DD4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3D1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семинаров для руководителей и педагогических работников организаций,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реализующих  дополнительные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программы, в т.ч. негосударственных, ИП:</w:t>
            </w:r>
          </w:p>
          <w:p w14:paraId="41217C70" w14:textId="77777777" w:rsidR="00165DFE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о ходе реализации регионального проекта «Успех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ребенка», Концепции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до 2030 года в муниципалитете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CEB" w14:textId="77777777" w:rsidR="00165DFE" w:rsidRDefault="00165DFE" w:rsidP="007A2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757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E6F">
              <w:rPr>
                <w:rFonts w:ascii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B49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Семинар «Работа над ошибками»</w:t>
            </w:r>
          </w:p>
          <w:p w14:paraId="352E2AEF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Семинар «ДОП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4731DD61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Совещания 2</w:t>
            </w:r>
          </w:p>
        </w:tc>
      </w:tr>
      <w:tr w:rsidR="00165DFE" w14:paraId="2259C18F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EA8" w14:textId="77777777" w:rsidR="00165DFE" w:rsidRPr="00AA582E" w:rsidRDefault="00165DFE" w:rsidP="007A2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DFE" w14:paraId="446F9579" w14:textId="77777777" w:rsidTr="007A2CF8">
        <w:trPr>
          <w:trHeight w:val="729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C36" w14:textId="77777777" w:rsidR="00165DFE" w:rsidRPr="00A97288" w:rsidRDefault="00165DFE" w:rsidP="007A2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97288">
              <w:rPr>
                <w:rFonts w:ascii="Times New Roman" w:hAnsi="Times New Roman" w:cs="Times New Roman"/>
                <w:b/>
                <w:sz w:val="28"/>
                <w:szCs w:val="28"/>
              </w:rPr>
              <w:t>. Подготовка и предоставление данных в РМЦ по муниципалитету к мониторингам результатов реализации регионального проекта «Успех каждого ребенка»</w:t>
            </w:r>
          </w:p>
        </w:tc>
      </w:tr>
      <w:tr w:rsidR="00165DFE" w14:paraId="3ACB29C7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557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109" w14:textId="77777777" w:rsidR="00165DFE" w:rsidRPr="00C67FBF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ониторинг функционирования Целевой модели развития региональной системы дополнительного образования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C95" w14:textId="77777777" w:rsidR="00165DFE" w:rsidRPr="00136B0B" w:rsidRDefault="00165DFE" w:rsidP="007A2C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6B0B">
              <w:rPr>
                <w:rFonts w:ascii="Times New Roman" w:hAnsi="Times New Roman" w:cs="Times New Roman"/>
                <w:sz w:val="24"/>
                <w:szCs w:val="28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сроками выполнения контрольных точек регионального</w:t>
            </w:r>
            <w:r w:rsidRPr="00136B0B">
              <w:rPr>
                <w:rFonts w:ascii="Times New Roman" w:hAnsi="Times New Roman" w:cs="Times New Roman"/>
                <w:sz w:val="24"/>
                <w:szCs w:val="28"/>
              </w:rPr>
              <w:t xml:space="preserve"> проекта «Успех каждого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2B4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A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D4F" w14:textId="77777777" w:rsidR="00165DFE" w:rsidRPr="0097516A" w:rsidRDefault="00165DFE" w:rsidP="007A2C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516A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Регулярное предоставление необходимых данных</w:t>
            </w:r>
          </w:p>
          <w:p w14:paraId="291C3933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10DD58CF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F60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55AD" w14:textId="77777777" w:rsidR="00165DFE" w:rsidRPr="00C67FBF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F"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новых мест дополнительного образования в рамках регионального проекта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27B" w14:textId="77777777" w:rsidR="00165DFE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135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A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702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CEF">
              <w:rPr>
                <w:rFonts w:ascii="Times New Roman" w:hAnsi="Times New Roman" w:cs="Times New Roman"/>
                <w:i/>
                <w:sz w:val="28"/>
                <w:szCs w:val="28"/>
              </w:rPr>
              <w:t>Для муниципалитетов участников</w:t>
            </w:r>
          </w:p>
        </w:tc>
      </w:tr>
      <w:tr w:rsidR="00165DFE" w14:paraId="46F55033" w14:textId="77777777" w:rsidTr="007A2CF8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AFB4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b/>
                <w:sz w:val="28"/>
                <w:szCs w:val="28"/>
              </w:rPr>
              <w:t>10. Подготовка и предоставление данных в РМЦ по муниципалитету к мониторингам результатов реализации краевого проекта «Дополнительное образование: формула успеха»</w:t>
            </w:r>
          </w:p>
        </w:tc>
      </w:tr>
      <w:tr w:rsidR="00165DFE" w14:paraId="5C471886" w14:textId="77777777" w:rsidTr="007A2CF8">
        <w:trPr>
          <w:trHeight w:val="39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D20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459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проекта в разрезе направленностей, мероприятий, внедрения моделей:</w:t>
            </w:r>
          </w:p>
          <w:p w14:paraId="2DD33724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школьные спортивные клубы, не менее 100 %;</w:t>
            </w:r>
          </w:p>
          <w:p w14:paraId="1AF72B63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школьный театр (театральные кружки), не менее 100 %;</w:t>
            </w:r>
          </w:p>
          <w:p w14:paraId="174822A3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- доля образовательных организаций, имеющих спортивные кружки, не менее 100 %;</w:t>
            </w:r>
          </w:p>
          <w:p w14:paraId="456582BF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- доля общеобразовательных организаций, имеющих музейные формирования (школьный музей), не менее 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C11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ежеквар</w:t>
            </w:r>
            <w:proofErr w:type="spellEnd"/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B7060F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6EC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B6C" w14:textId="77777777" w:rsidR="00165DFE" w:rsidRPr="00FA1FFE" w:rsidRDefault="00165DFE" w:rsidP="007A2CF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A1FFE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Регулярное предоставление необходимых данных</w:t>
            </w:r>
          </w:p>
          <w:p w14:paraId="1D017736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5DFE" w14:paraId="7421A687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894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CED2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Сформирован реестр примерных адаптированных дополнительных общеобразовательных программ для детей с ограниченными возможностями здоровья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2BF2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510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448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Реестр сформирован</w:t>
            </w:r>
          </w:p>
        </w:tc>
      </w:tr>
      <w:tr w:rsidR="00165DFE" w14:paraId="3FCEAE1D" w14:textId="77777777" w:rsidTr="007A2CF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A38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65E1" w14:textId="77777777" w:rsidR="00165DFE" w:rsidRPr="003827C7" w:rsidRDefault="00165DFE" w:rsidP="007A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7C7">
              <w:rPr>
                <w:rFonts w:ascii="Times New Roman" w:hAnsi="Times New Roman" w:cs="Times New Roman"/>
                <w:sz w:val="28"/>
                <w:szCs w:val="28"/>
              </w:rPr>
              <w:t>Вовлечены дети, находящиеся в трудной жизненной ситуации, в том числе дети с ограниченными возможностями здоровья, дети-инвалиды, дети сироты и дети, оставшиеся без попечения родителей, в интеллектуальные и (или) творческие конкурсы, физкультурные и 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2EC" w14:textId="77777777" w:rsidR="00165DFE" w:rsidRPr="003827C7" w:rsidRDefault="00165DFE" w:rsidP="007A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477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2FE3">
              <w:rPr>
                <w:rFonts w:ascii="Times New Roman" w:hAnsi="Times New Roman" w:cs="Times New Roman"/>
                <w:iCs/>
                <w:sz w:val="28"/>
                <w:szCs w:val="28"/>
              </w:rPr>
              <w:t>МОЦ, Управление образования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3ED" w14:textId="77777777" w:rsidR="00165DFE" w:rsidRDefault="00165DFE" w:rsidP="007A2C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Вовлечено не менее 20 % от общего числа детей</w:t>
            </w:r>
            <w:r w:rsidRPr="000C41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находящиеся в трудной жизненной ситуации, в том числе дети с ограниченными возможностями здоровья, дети-инвалиды, дети сироты и дети, оставшиеся без попечения родителей</w:t>
            </w:r>
          </w:p>
        </w:tc>
      </w:tr>
    </w:tbl>
    <w:p w14:paraId="7ECACF31" w14:textId="77777777" w:rsidR="00165DFE" w:rsidRDefault="00165DFE" w:rsidP="00165DFE">
      <w:pPr>
        <w:jc w:val="center"/>
      </w:pPr>
    </w:p>
    <w:sectPr w:rsidR="00165DFE" w:rsidSect="00165DFE">
      <w:pgSz w:w="16840" w:h="11910" w:orient="landscape"/>
      <w:pgMar w:top="567" w:right="720" w:bottom="851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802BA"/>
    <w:multiLevelType w:val="hybridMultilevel"/>
    <w:tmpl w:val="1068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FE"/>
    <w:rsid w:val="00165DFE"/>
    <w:rsid w:val="00710322"/>
    <w:rsid w:val="009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5C2"/>
  <w15:chartTrackingRefBased/>
  <w15:docId w15:val="{66CA1EFC-0530-4CB1-9210-EBCD544B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D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6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65DF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9518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t-nikol.edu.27.ru/?page=217" TargetMode="External"/><Relationship Id="rId12" Type="http://schemas.openxmlformats.org/officeDocument/2006/relationships/hyperlink" Target="https://chat.whatsapp.com/K6BvkBOCD6NHXa8V2DtuG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t-nikol.edu.27.ru/?page=217" TargetMode="External"/><Relationship Id="rId11" Type="http://schemas.openxmlformats.org/officeDocument/2006/relationships/hyperlink" Target="https://cdt-nikol.edu.27.ru/?page=22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public189518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K6BvkBOCD6NHXa8V2DtuG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2024-02-07T04:57:00Z</dcterms:created>
  <dcterms:modified xsi:type="dcterms:W3CDTF">2024-02-07T04:59:00Z</dcterms:modified>
</cp:coreProperties>
</file>