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7E" w:rsidRPr="003E407E" w:rsidRDefault="003E407E" w:rsidP="005F2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bookmarkStart w:id="0" w:name="_GoBack"/>
      <w:bookmarkEnd w:id="0"/>
      <w:r w:rsidRPr="003E407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ОТЧЁТ о выполнении муниципального задания</w:t>
      </w: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407E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бюджетного образовательного учреждения дополнительного образования</w:t>
      </w: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407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детей центра детского </w:t>
      </w:r>
      <w:proofErr w:type="gramStart"/>
      <w:r w:rsidRPr="003E407E">
        <w:rPr>
          <w:rFonts w:ascii="Times New Roman" w:eastAsia="Times New Roman" w:hAnsi="Times New Roman" w:cs="Times New Roman"/>
          <w:sz w:val="26"/>
          <w:szCs w:val="20"/>
          <w:lang w:eastAsia="ru-RU"/>
        </w:rPr>
        <w:t>творчества  г.</w:t>
      </w:r>
      <w:proofErr w:type="gramEnd"/>
      <w:r w:rsidRPr="003E407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Николаевска-на-Амуре Хабаровского края </w:t>
      </w:r>
    </w:p>
    <w:p w:rsidR="003E407E" w:rsidRPr="003E407E" w:rsidRDefault="006C05BF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за  2020</w:t>
      </w:r>
      <w:proofErr w:type="gramEnd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 2</w:t>
      </w:r>
      <w:r w:rsidR="003E407E" w:rsidRPr="003E407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квартал</w:t>
      </w: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7"/>
        <w:gridCol w:w="1984"/>
        <w:gridCol w:w="1590"/>
      </w:tblGrid>
      <w:tr w:rsidR="003E407E" w:rsidRPr="003E407E" w:rsidTr="003E407E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Коды</w:t>
            </w:r>
          </w:p>
        </w:tc>
      </w:tr>
      <w:tr w:rsidR="003E407E" w:rsidRPr="003E407E" w:rsidTr="003E407E">
        <w:trPr>
          <w:trHeight w:val="95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Наименование муниципального </w:t>
            </w:r>
            <w:proofErr w:type="gramStart"/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учреждения  </w:t>
            </w: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Муниципальное</w:t>
            </w:r>
            <w:proofErr w:type="gramEnd"/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бюджетное образовательное учреждение дополнительного образования детей центр детского творчества г. Николаевска-на-Амуре Хабаровского края</w:t>
            </w: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Форма по ОКУД</w:t>
            </w:r>
          </w:p>
          <w:p w:rsidR="003E407E" w:rsidRPr="003E407E" w:rsidRDefault="003E407E" w:rsidP="003E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E407E" w:rsidRPr="003E407E" w:rsidTr="003E407E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Дата 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E407E" w:rsidRPr="003E407E" w:rsidTr="003E407E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Виды деятельности муниципального </w:t>
            </w:r>
            <w:proofErr w:type="gramStart"/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учреждения  </w:t>
            </w: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оказание</w:t>
            </w:r>
            <w:proofErr w:type="gramEnd"/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образовательных услуг по 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реализации дополнительных общеразвивающих программ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 сводному реестру</w:t>
            </w:r>
          </w:p>
          <w:p w:rsidR="003E407E" w:rsidRPr="003E407E" w:rsidRDefault="003E407E" w:rsidP="003E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E407E" w:rsidRPr="003E407E" w:rsidTr="003E407E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Вид муниципального учреждения (указывается вид муниципального учреждения из базового (отраслевого) </w:t>
            </w:r>
            <w:proofErr w:type="gramStart"/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перечня)   </w:t>
            </w:r>
            <w:proofErr w:type="gramEnd"/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</w:t>
            </w: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центр детского творчества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E407E" w:rsidRPr="003E407E" w:rsidTr="003E407E">
        <w:trPr>
          <w:trHeight w:val="64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80.10.3</w:t>
            </w:r>
          </w:p>
        </w:tc>
      </w:tr>
    </w:tbl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407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Периодичность             </w:t>
      </w:r>
      <w:r w:rsidRPr="003E407E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один раз в квартал</w:t>
      </w: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0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в соответствии с периодичностью представления отчёта о выполнении муниципального задания, </w:t>
      </w: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07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установленной в муниципальном задании)</w:t>
      </w: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407E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ЧАСТЬ 1. Сведения об оказываемых муниципальных услугах &lt;1&gt;</w:t>
      </w: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3E407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РАЗДЕЛ  </w:t>
      </w:r>
      <w:r w:rsidRPr="003E407E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I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  <w:gridCol w:w="2977"/>
        <w:gridCol w:w="1559"/>
      </w:tblGrid>
      <w:tr w:rsidR="003E407E" w:rsidRPr="003E407E" w:rsidTr="003E407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Наименование муниципальной </w:t>
            </w:r>
            <w:proofErr w:type="gramStart"/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услуги  </w:t>
            </w: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реализация</w:t>
            </w:r>
            <w:proofErr w:type="gramEnd"/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дополнительных общеразвивающих программ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Уникальный номер </w:t>
            </w:r>
          </w:p>
          <w:p w:rsidR="003E407E" w:rsidRPr="003E407E" w:rsidRDefault="003E407E" w:rsidP="003E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 базовому (отраслевому) перечню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11Г42</w:t>
            </w:r>
          </w:p>
        </w:tc>
      </w:tr>
      <w:tr w:rsidR="003E407E" w:rsidRPr="003E407E" w:rsidTr="003E407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Категории потребителей муниципальной </w:t>
            </w:r>
            <w:proofErr w:type="gramStart"/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услуги  </w:t>
            </w: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дети</w:t>
            </w:r>
            <w:proofErr w:type="gramEnd"/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в возрасте от 6 до 18 лет и их родители (законные представители)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E407E" w:rsidRPr="003E407E" w:rsidTr="003E407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E407E" w:rsidRPr="003E407E" w:rsidTr="003E407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3E407E" w:rsidRPr="003E407E" w:rsidRDefault="003E407E" w:rsidP="003E40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992"/>
        <w:gridCol w:w="992"/>
        <w:gridCol w:w="709"/>
        <w:gridCol w:w="992"/>
        <w:gridCol w:w="850"/>
        <w:gridCol w:w="993"/>
        <w:gridCol w:w="1417"/>
        <w:gridCol w:w="1134"/>
      </w:tblGrid>
      <w:tr w:rsidR="003E407E" w:rsidRPr="003E407E" w:rsidTr="003E407E">
        <w:tc>
          <w:tcPr>
            <w:tcW w:w="1101" w:type="dxa"/>
            <w:vMerge w:val="restart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качества муниципальной услуги. 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3E407E" w:rsidRPr="003E407E" w:rsidTr="003E407E">
        <w:tc>
          <w:tcPr>
            <w:tcW w:w="1101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6" w:history="1">
              <w:r w:rsidRPr="003E407E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</w:tr>
      <w:tr w:rsidR="003E407E" w:rsidRPr="003E407E" w:rsidTr="003E407E">
        <w:tc>
          <w:tcPr>
            <w:tcW w:w="1101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407E" w:rsidRPr="003E407E" w:rsidTr="003E407E">
        <w:tc>
          <w:tcPr>
            <w:tcW w:w="1101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3E407E" w:rsidRPr="003E407E" w:rsidRDefault="003E407E" w:rsidP="003E40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3E407E" w:rsidRPr="003E407E" w:rsidRDefault="003E407E" w:rsidP="003E40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3E407E" w:rsidRPr="003E407E" w:rsidTr="003E407E">
        <w:trPr>
          <w:trHeight w:val="913"/>
        </w:trPr>
        <w:tc>
          <w:tcPr>
            <w:tcW w:w="1101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 830514311Г42</w:t>
            </w: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001000300701 007100101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1.Обучение по дополнительным образовательным общеразвивающим </w:t>
            </w: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программам художественной направленности  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</w:t>
            </w: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 программы</w:t>
            </w:r>
            <w:proofErr w:type="gramEnd"/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художественной направленности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</w:t>
            </w: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вляемой услуги 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квалификационную категорию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744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407E" w:rsidRDefault="008B65E8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14</w:t>
            </w:r>
            <w:r w:rsidR="003E407E" w:rsidRPr="003E407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115ED8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</w:p>
          <w:p w:rsidR="00115ED8" w:rsidRPr="003E407E" w:rsidRDefault="00115ED8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74%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5B398F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8,5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993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407E" w:rsidRPr="003E407E" w:rsidTr="003E407E">
        <w:trPr>
          <w:trHeight w:val="5419"/>
        </w:trPr>
        <w:tc>
          <w:tcPr>
            <w:tcW w:w="1101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2.Обучение по дополнительным образовательным общеразвивающим программам социально-педагогической направленности  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3.Обучение по дополнительным образовательным общеразвивающим программам физкультурно-спор </w:t>
            </w:r>
            <w:proofErr w:type="spellStart"/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тивной</w:t>
            </w:r>
            <w:proofErr w:type="spellEnd"/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направленности  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4.Обучение по дополнительным образовательным общеразвивающим программам туристско-краеведческой направленности  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 программы</w:t>
            </w:r>
            <w:proofErr w:type="gramEnd"/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социально-педагогической</w:t>
            </w: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</w:t>
            </w: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ых представителей), удовлетворенных условиями и качеством предоставляемой услуги 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</w:t>
            </w: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ую категорию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 программы</w:t>
            </w:r>
            <w:proofErr w:type="gramEnd"/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физкультурно-спор </w:t>
            </w:r>
            <w:proofErr w:type="spellStart"/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</w:t>
            </w:r>
            <w:proofErr w:type="spellEnd"/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</w:t>
            </w: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мероприятиях 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педагогических работников имеющих квалификационную категорию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 программы</w:t>
            </w:r>
            <w:proofErr w:type="gramEnd"/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туристско-краеведческой</w:t>
            </w: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ставших победит</w:t>
            </w: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елями и призерами в краевых, всероссийских и международных мероприятиях 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</w:t>
            </w: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ческих работников с высшим образованием 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квалификационную категорию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639" w:rsidRPr="00685639" w:rsidRDefault="00685639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639" w:rsidRDefault="00685639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639" w:rsidRPr="003E407E" w:rsidRDefault="00685639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639" w:rsidRPr="003E407E" w:rsidRDefault="00685639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744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639" w:rsidRPr="003E407E" w:rsidRDefault="00685639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6C05BF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05BF" w:rsidRDefault="006C05BF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639" w:rsidRDefault="00685639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639" w:rsidRPr="003E407E" w:rsidRDefault="00685639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639" w:rsidRPr="003E407E" w:rsidRDefault="00685639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6E6FC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6E6FC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6E6FC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05BF" w:rsidRPr="003E407E" w:rsidRDefault="006C05BF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6E6FC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05BF" w:rsidRPr="003E407E" w:rsidRDefault="006C05BF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407E" w:rsidRPr="003E407E" w:rsidRDefault="008B65E8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5B398F">
              <w:rPr>
                <w:rFonts w:ascii="Times New Roman" w:eastAsia="Times New Roman" w:hAnsi="Times New Roman" w:cs="Times New Roman"/>
                <w:lang w:eastAsia="ru-RU"/>
              </w:rPr>
              <w:t xml:space="preserve"> пр.- 111</w:t>
            </w:r>
            <w:r w:rsidR="006C05B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9137EB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85639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6E6FC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6C05BF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2пр </w:t>
            </w:r>
            <w:r w:rsidR="003E407E" w:rsidRPr="003E407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6C05BF" w:rsidRDefault="006C05BF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685639" w:rsidRDefault="00685639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685639" w:rsidRPr="003E407E" w:rsidRDefault="00685639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685639" w:rsidRPr="003E407E" w:rsidRDefault="00685639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E407E" w:rsidRPr="003E407E" w:rsidRDefault="00E321F6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E321F6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E321F6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E321F6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05BF" w:rsidRDefault="006C05BF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05BF" w:rsidRDefault="006C05BF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639" w:rsidRDefault="00685639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639" w:rsidRPr="003E407E" w:rsidRDefault="00685639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639" w:rsidRPr="003E407E" w:rsidRDefault="00685639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407E" w:rsidRPr="003E407E" w:rsidRDefault="003E407E" w:rsidP="003E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407E">
        <w:rPr>
          <w:rFonts w:ascii="Times New Roman" w:eastAsia="Times New Roman" w:hAnsi="Times New Roman" w:cs="Times New Roman"/>
          <w:sz w:val="26"/>
          <w:szCs w:val="20"/>
          <w:lang w:eastAsia="ru-RU"/>
        </w:rPr>
        <w:t>3.2. Сведения о фактическом достижении показателей, характеризующих объём муниципальной услуги:</w:t>
      </w:r>
    </w:p>
    <w:p w:rsidR="003E407E" w:rsidRPr="003E407E" w:rsidRDefault="003E407E" w:rsidP="003E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3E407E" w:rsidRPr="003E407E" w:rsidTr="003E407E">
        <w:tc>
          <w:tcPr>
            <w:tcW w:w="1101" w:type="dxa"/>
            <w:vMerge w:val="restart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Показатель объёма муниципальной услуги</w:t>
            </w:r>
          </w:p>
        </w:tc>
      </w:tr>
      <w:tr w:rsidR="003E407E" w:rsidRPr="003E407E" w:rsidTr="003E407E">
        <w:tc>
          <w:tcPr>
            <w:tcW w:w="1101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</w:t>
            </w: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</w:t>
            </w: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</w:t>
            </w: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</w:t>
            </w: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</w:t>
            </w: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</w:t>
            </w: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единица измерения по </w:t>
            </w:r>
            <w:hyperlink r:id="rId7" w:history="1">
              <w:r w:rsidRPr="003E407E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утверждено в государ</w:t>
            </w: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ственном задании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исполнено на </w:t>
            </w: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допустимое (возмож</w:t>
            </w: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ное) отклонения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отклонение, превыш</w:t>
            </w: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причина </w:t>
            </w: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средний размер платы </w:t>
            </w: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(цена, тариф)</w:t>
            </w:r>
          </w:p>
        </w:tc>
      </w:tr>
      <w:tr w:rsidR="003E407E" w:rsidRPr="003E407E" w:rsidTr="003E407E">
        <w:tc>
          <w:tcPr>
            <w:tcW w:w="1101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407E" w:rsidRPr="003E407E" w:rsidTr="003E407E">
        <w:tc>
          <w:tcPr>
            <w:tcW w:w="1101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E407E" w:rsidRPr="003E407E" w:rsidTr="003E407E">
        <w:tc>
          <w:tcPr>
            <w:tcW w:w="1101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1120000000000001002100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1.Обучение по дополнительным образовательным общеразвивающим программам художественной направленности 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2.Обучение по дополнительным образовательным общеразвивающим программам социально-педагогической направленности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 Обучение по дополнительным образовательным общеразвивающим программам туристско-краеведческой направленности 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Обучение по дополнительным образовательным общеразвивающим программам </w:t>
            </w:r>
            <w:proofErr w:type="spellStart"/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спортивной  направленности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число учащихся 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число учащихся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число учащихся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число учащихся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Человеко-часы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539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137592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30456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9720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10152</w:t>
            </w:r>
          </w:p>
        </w:tc>
        <w:tc>
          <w:tcPr>
            <w:tcW w:w="993" w:type="dxa"/>
            <w:shd w:val="clear" w:color="auto" w:fill="auto"/>
          </w:tcPr>
          <w:p w:rsidR="003E407E" w:rsidRPr="003E407E" w:rsidRDefault="00EA5442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1080</w:t>
            </w:r>
            <w:r w:rsidR="0022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2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EA5442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10152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E407E" w:rsidRPr="003E407E" w:rsidRDefault="003255CA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</w:tbl>
    <w:p w:rsidR="003E407E" w:rsidRPr="003E407E" w:rsidRDefault="003E407E" w:rsidP="003E40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407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</w:p>
    <w:p w:rsidR="003E407E" w:rsidRPr="003E407E" w:rsidRDefault="003E407E" w:rsidP="003E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407E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                                 </w:t>
      </w:r>
    </w:p>
    <w:p w:rsidR="003E407E" w:rsidRPr="003E407E" w:rsidRDefault="003E407E" w:rsidP="003E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407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Раздел </w:t>
      </w:r>
      <w:r w:rsidRPr="003E407E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31"/>
        <w:gridCol w:w="1134"/>
        <w:gridCol w:w="1134"/>
        <w:gridCol w:w="1134"/>
        <w:gridCol w:w="1134"/>
        <w:gridCol w:w="1134"/>
        <w:gridCol w:w="1134"/>
        <w:gridCol w:w="850"/>
        <w:gridCol w:w="142"/>
        <w:gridCol w:w="709"/>
        <w:gridCol w:w="992"/>
        <w:gridCol w:w="850"/>
        <w:gridCol w:w="284"/>
        <w:gridCol w:w="709"/>
        <w:gridCol w:w="1417"/>
        <w:gridCol w:w="1134"/>
      </w:tblGrid>
      <w:tr w:rsidR="003E407E" w:rsidRPr="003E407E" w:rsidTr="003E4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gramStart"/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Наименование  муниципальной</w:t>
            </w:r>
            <w:proofErr w:type="gramEnd"/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услуги </w:t>
            </w: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Уникальный номер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000000000000830514311787000</w:t>
            </w:r>
          </w:p>
          <w:p w:rsidR="003E407E" w:rsidRPr="003E407E" w:rsidRDefault="003E407E" w:rsidP="003E40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301000101000101101</w:t>
            </w:r>
          </w:p>
        </w:tc>
      </w:tr>
      <w:tr w:rsidR="003E407E" w:rsidRPr="003E407E" w:rsidTr="003E4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 базовому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E407E" w:rsidRPr="003E407E" w:rsidTr="003E4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E407E" w:rsidRPr="003E407E" w:rsidTr="003E4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Категории потребителей </w:t>
            </w:r>
            <w:proofErr w:type="gramStart"/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работы  </w:t>
            </w: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физические</w:t>
            </w:r>
            <w:proofErr w:type="gramEnd"/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лица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E407E" w:rsidRPr="003E407E" w:rsidTr="003E4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работы: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E407E" w:rsidRPr="003E407E" w:rsidTr="003E4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3.1.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качество работы: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07E" w:rsidRPr="003E407E" w:rsidRDefault="003E407E" w:rsidP="003E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E407E" w:rsidRPr="003E407E" w:rsidTr="003E407E">
        <w:tc>
          <w:tcPr>
            <w:tcW w:w="1101" w:type="dxa"/>
            <w:gridSpan w:val="2"/>
            <w:vMerge w:val="restart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221" w:type="dxa"/>
            <w:gridSpan w:val="10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Показатель качества работы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407E" w:rsidRPr="003E407E" w:rsidTr="003E407E">
        <w:tc>
          <w:tcPr>
            <w:tcW w:w="1101" w:type="dxa"/>
            <w:gridSpan w:val="2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8" w:history="1">
              <w:r w:rsidRPr="003E407E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</w:tr>
      <w:tr w:rsidR="003E407E" w:rsidRPr="003E407E" w:rsidTr="003E407E">
        <w:tc>
          <w:tcPr>
            <w:tcW w:w="1101" w:type="dxa"/>
            <w:gridSpan w:val="2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407E" w:rsidRPr="003E407E" w:rsidTr="003E407E">
        <w:tc>
          <w:tcPr>
            <w:tcW w:w="1101" w:type="dxa"/>
            <w:gridSpan w:val="2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3E407E" w:rsidRPr="003E407E" w:rsidTr="003E407E">
        <w:tc>
          <w:tcPr>
            <w:tcW w:w="1101" w:type="dxa"/>
            <w:gridSpan w:val="2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000000000000830514311787000301000101000101101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отдых детей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организованным отдыхом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709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1417" w:type="dxa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407E" w:rsidRPr="003E407E" w:rsidRDefault="003E407E" w:rsidP="003E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1134"/>
        <w:gridCol w:w="992"/>
        <w:gridCol w:w="709"/>
        <w:gridCol w:w="992"/>
        <w:gridCol w:w="850"/>
        <w:gridCol w:w="993"/>
        <w:gridCol w:w="1417"/>
        <w:gridCol w:w="1134"/>
      </w:tblGrid>
      <w:tr w:rsidR="003E407E" w:rsidRPr="003E407E" w:rsidTr="003E407E">
        <w:tc>
          <w:tcPr>
            <w:tcW w:w="1101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потребителей, </w:t>
            </w:r>
            <w:r w:rsidRPr="003E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родителей (за 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1417" w:type="dxa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407E" w:rsidRPr="003E407E" w:rsidRDefault="003E407E" w:rsidP="003E4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407E">
        <w:rPr>
          <w:rFonts w:ascii="Times New Roman" w:eastAsia="Times New Roman" w:hAnsi="Times New Roman" w:cs="Times New Roman"/>
          <w:sz w:val="26"/>
          <w:szCs w:val="20"/>
          <w:lang w:eastAsia="ru-RU"/>
        </w:rPr>
        <w:t>3.2. Сведения о фактическом достижении показателей, характеризующих объём работы:</w:t>
      </w:r>
    </w:p>
    <w:p w:rsidR="003E407E" w:rsidRPr="003E407E" w:rsidRDefault="003E407E" w:rsidP="003E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992"/>
        <w:gridCol w:w="992"/>
        <w:gridCol w:w="709"/>
        <w:gridCol w:w="992"/>
        <w:gridCol w:w="850"/>
        <w:gridCol w:w="993"/>
        <w:gridCol w:w="1417"/>
        <w:gridCol w:w="1134"/>
      </w:tblGrid>
      <w:tr w:rsidR="003E407E" w:rsidRPr="003E407E" w:rsidTr="003E407E">
        <w:tc>
          <w:tcPr>
            <w:tcW w:w="1101" w:type="dxa"/>
            <w:vMerge w:val="restart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079" w:type="dxa"/>
            <w:gridSpan w:val="8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Показатель объёма работы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407E" w:rsidRPr="003E407E" w:rsidTr="003E407E">
        <w:tc>
          <w:tcPr>
            <w:tcW w:w="1101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3E407E" w:rsidRPr="003E407E" w:rsidRDefault="003E407E" w:rsidP="003E407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9" w:history="1">
              <w:r w:rsidRPr="003E407E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</w:tr>
      <w:tr w:rsidR="003E407E" w:rsidRPr="003E407E" w:rsidTr="003E407E">
        <w:tc>
          <w:tcPr>
            <w:tcW w:w="1101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407E" w:rsidRPr="003E407E" w:rsidTr="003E407E">
        <w:trPr>
          <w:trHeight w:val="402"/>
        </w:trPr>
        <w:tc>
          <w:tcPr>
            <w:tcW w:w="1101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3E407E" w:rsidRPr="003E407E" w:rsidRDefault="003E407E" w:rsidP="003E40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3E407E" w:rsidRPr="003E407E" w:rsidTr="003E407E">
        <w:tc>
          <w:tcPr>
            <w:tcW w:w="1101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000000000000830514311787000301000101000101101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отдых детей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детей, охваченных организованным отдыхом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709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7E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1417" w:type="dxa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E407E" w:rsidRPr="003E407E" w:rsidRDefault="003E407E" w:rsidP="003E407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407E" w:rsidRPr="003E407E" w:rsidRDefault="003E407E" w:rsidP="003E4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407E" w:rsidRPr="003E407E" w:rsidRDefault="003E407E" w:rsidP="003E4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E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(уполномоченное </w:t>
      </w:r>
      <w:proofErr w:type="gramStart"/>
      <w:r w:rsidRPr="003E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лицо)   </w:t>
      </w:r>
      <w:proofErr w:type="gramEnd"/>
      <w:r w:rsidRPr="003E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E40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директор МБОУ ДОД ЦДТ </w:t>
      </w:r>
      <w:r w:rsidRPr="003E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____________          </w:t>
      </w:r>
      <w:r w:rsidRPr="003E40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Г.А. Максимова</w:t>
      </w:r>
    </w:p>
    <w:p w:rsidR="003E407E" w:rsidRPr="003E407E" w:rsidRDefault="003E407E" w:rsidP="003E4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0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(</w:t>
      </w:r>
      <w:proofErr w:type="gramStart"/>
      <w:r w:rsidRPr="003E40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3E40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(подпись)                 (расшифровка подписи)</w:t>
      </w:r>
    </w:p>
    <w:p w:rsidR="003E407E" w:rsidRPr="003E407E" w:rsidRDefault="003E407E" w:rsidP="003E4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07E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30</w:t>
      </w:r>
      <w:r w:rsidRPr="003E40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gramStart"/>
      <w:r w:rsidRPr="003E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</w:t>
      </w:r>
      <w:r w:rsidRPr="003E40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июнь</w:t>
      </w:r>
      <w:proofErr w:type="gramEnd"/>
      <w:r w:rsidRPr="003E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Pr="003E40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Pr="003E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3E407E" w:rsidRPr="003E407E" w:rsidRDefault="003E407E" w:rsidP="003E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407E" w:rsidRPr="003E407E" w:rsidRDefault="003E407E" w:rsidP="003E407E">
      <w:pPr>
        <w:spacing w:after="200" w:line="276" w:lineRule="auto"/>
        <w:rPr>
          <w:rFonts w:ascii="Calibri" w:eastAsia="Calibri" w:hAnsi="Calibri" w:cs="Times New Roman"/>
        </w:rPr>
      </w:pPr>
    </w:p>
    <w:p w:rsidR="003E407E" w:rsidRPr="003E407E" w:rsidRDefault="003E407E" w:rsidP="003E407E">
      <w:pPr>
        <w:spacing w:after="200" w:line="276" w:lineRule="auto"/>
        <w:rPr>
          <w:rFonts w:ascii="Calibri" w:eastAsia="Calibri" w:hAnsi="Calibri" w:cs="Times New Roman"/>
        </w:rPr>
      </w:pPr>
    </w:p>
    <w:p w:rsidR="006D3083" w:rsidRDefault="006D3083"/>
    <w:sectPr w:rsidR="006D3083" w:rsidSect="003E407E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/>
      <w:pgMar w:top="1135" w:right="1134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53" w:rsidRDefault="00017D53">
      <w:pPr>
        <w:spacing w:after="0" w:line="240" w:lineRule="auto"/>
      </w:pPr>
      <w:r>
        <w:separator/>
      </w:r>
    </w:p>
  </w:endnote>
  <w:endnote w:type="continuationSeparator" w:id="0">
    <w:p w:rsidR="00017D53" w:rsidRDefault="0001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B62" w:rsidRDefault="005F2B62">
    <w:pPr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5F2B62" w:rsidRDefault="005F2B6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B62" w:rsidRDefault="005F2B62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53" w:rsidRDefault="00017D53">
      <w:pPr>
        <w:spacing w:after="0" w:line="240" w:lineRule="auto"/>
      </w:pPr>
      <w:r>
        <w:separator/>
      </w:r>
    </w:p>
  </w:footnote>
  <w:footnote w:type="continuationSeparator" w:id="0">
    <w:p w:rsidR="00017D53" w:rsidRDefault="0001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B62" w:rsidRDefault="005F2B62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5F2B62" w:rsidRDefault="005F2B6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B62" w:rsidRDefault="005F2B62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55B38">
      <w:rPr>
        <w:rStyle w:val="a3"/>
        <w:noProof/>
      </w:rPr>
      <w:t>15</w:t>
    </w:r>
    <w:r>
      <w:rPr>
        <w:rStyle w:val="a3"/>
      </w:rPr>
      <w:fldChar w:fldCharType="end"/>
    </w:r>
  </w:p>
  <w:p w:rsidR="005F2B62" w:rsidRDefault="005F2B62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A8"/>
    <w:rsid w:val="00017D53"/>
    <w:rsid w:val="00115ED8"/>
    <w:rsid w:val="00222DA2"/>
    <w:rsid w:val="003255CA"/>
    <w:rsid w:val="003E407E"/>
    <w:rsid w:val="005B398F"/>
    <w:rsid w:val="005F2B62"/>
    <w:rsid w:val="00685639"/>
    <w:rsid w:val="006C05BF"/>
    <w:rsid w:val="006D3083"/>
    <w:rsid w:val="006E6FCE"/>
    <w:rsid w:val="00755B38"/>
    <w:rsid w:val="008B65E8"/>
    <w:rsid w:val="009137EB"/>
    <w:rsid w:val="00A106A8"/>
    <w:rsid w:val="00A37B76"/>
    <w:rsid w:val="00E321F6"/>
    <w:rsid w:val="00E84A89"/>
    <w:rsid w:val="00E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670F0-C452-4A47-A8D5-56FBD224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407E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E407E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E407E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07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407E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7E"/>
    <w:rPr>
      <w:rFonts w:ascii="Times New Roman" w:eastAsia="Times New Roman" w:hAnsi="Times New Roman" w:cs="Arial"/>
      <w:bCs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7E"/>
  </w:style>
  <w:style w:type="numbering" w:customStyle="1" w:styleId="110">
    <w:name w:val="Нет списка11"/>
    <w:next w:val="a2"/>
    <w:semiHidden/>
    <w:rsid w:val="003E407E"/>
  </w:style>
  <w:style w:type="paragraph" w:customStyle="1" w:styleId="CourierNew12">
    <w:name w:val="Стиль Courier New 12 пт подчеркивание"/>
    <w:basedOn w:val="a"/>
    <w:link w:val="CourierNew120"/>
    <w:rsid w:val="003E407E"/>
    <w:pPr>
      <w:tabs>
        <w:tab w:val="right" w:pos="9355"/>
      </w:tabs>
      <w:spacing w:before="120" w:after="0" w:line="240" w:lineRule="auto"/>
      <w:jc w:val="both"/>
    </w:pPr>
    <w:rPr>
      <w:rFonts w:ascii="Courier New" w:eastAsia="Times New Roman" w:hAnsi="Courier New" w:cs="Courier New"/>
      <w:sz w:val="24"/>
      <w:szCs w:val="24"/>
      <w:u w:val="single"/>
      <w:lang w:eastAsia="ru-RU"/>
    </w:rPr>
  </w:style>
  <w:style w:type="character" w:styleId="a3">
    <w:name w:val="page number"/>
    <w:basedOn w:val="a0"/>
    <w:rsid w:val="003E407E"/>
  </w:style>
  <w:style w:type="character" w:customStyle="1" w:styleId="CourierNew120">
    <w:name w:val="Стиль Courier New 12 пт подчеркивание Знак"/>
    <w:link w:val="CourierNew12"/>
    <w:rsid w:val="003E407E"/>
    <w:rPr>
      <w:rFonts w:ascii="Courier New" w:eastAsia="Times New Roman" w:hAnsi="Courier New" w:cs="Courier New"/>
      <w:sz w:val="24"/>
      <w:szCs w:val="24"/>
      <w:u w:val="single"/>
      <w:lang w:eastAsia="ru-RU"/>
    </w:rPr>
  </w:style>
  <w:style w:type="paragraph" w:customStyle="1" w:styleId="100">
    <w:name w:val="Отступ_10"/>
    <w:basedOn w:val="a"/>
    <w:rsid w:val="003E407E"/>
    <w:pPr>
      <w:spacing w:after="0" w:line="192" w:lineRule="auto"/>
      <w:ind w:left="567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85">
    <w:name w:val="Отступ_18.5"/>
    <w:basedOn w:val="100"/>
    <w:rsid w:val="003E407E"/>
    <w:pPr>
      <w:ind w:left="10490"/>
    </w:pPr>
  </w:style>
  <w:style w:type="table" w:styleId="a4">
    <w:name w:val="Table Grid"/>
    <w:basedOn w:val="a1"/>
    <w:rsid w:val="003E4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40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3E40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3E407E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3E407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header"/>
    <w:basedOn w:val="a"/>
    <w:link w:val="a8"/>
    <w:rsid w:val="003E407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3E40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rsid w:val="003E407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3E407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EFDA029117B1C32D427AE642FFAC8DE4BCD6D5A8DAF26AA5B55EF80a0f8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9EFDA029117B1C32D427AE642FFAC8DE4BCD6D5A8DAF26AA5B55EF80a0f8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EFDA029117B1C32D427AE642FFAC8DE4BCD6D5A8DAF26AA5B55EF80a0f8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59EFDA029117B1C32D427AE642FFAC8DE4BCD6D5A8DAF26AA5B55EF80a0f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2020-07-07T01:01:00Z</dcterms:created>
  <dcterms:modified xsi:type="dcterms:W3CDTF">2020-07-07T06:27:00Z</dcterms:modified>
</cp:coreProperties>
</file>