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04" w:rsidRDefault="00900B04" w:rsidP="00392907">
      <w:pPr>
        <w:pStyle w:val="1"/>
        <w:shd w:val="clear" w:color="auto" w:fill="auto"/>
        <w:tabs>
          <w:tab w:val="left" w:pos="1194"/>
        </w:tabs>
        <w:spacing w:line="314" w:lineRule="auto"/>
        <w:ind w:firstLine="780"/>
        <w:jc w:val="both"/>
        <w:rPr>
          <w:lang w:eastAsia="ru-RU" w:bidi="ru-RU"/>
        </w:rPr>
      </w:pPr>
      <w:bookmarkStart w:id="0" w:name="_GoBack"/>
      <w:bookmarkEnd w:id="0"/>
      <w:r>
        <w:rPr>
          <w:noProof/>
          <w:lang w:eastAsia="ru-RU"/>
        </w:rPr>
        <w:drawing>
          <wp:anchor distT="0" distB="0" distL="114300" distR="114300" simplePos="0" relativeHeight="251662336" behindDoc="1" locked="0" layoutInCell="1" allowOverlap="1">
            <wp:simplePos x="0" y="0"/>
            <wp:positionH relativeFrom="column">
              <wp:posOffset>501650</wp:posOffset>
            </wp:positionH>
            <wp:positionV relativeFrom="paragraph">
              <wp:posOffset>146050</wp:posOffset>
            </wp:positionV>
            <wp:extent cx="6750685" cy="9277350"/>
            <wp:effectExtent l="0" t="0" r="0" b="0"/>
            <wp:wrapTight wrapText="bothSides">
              <wp:wrapPolygon edited="0">
                <wp:start x="0" y="0"/>
                <wp:lineTo x="0" y="21556"/>
                <wp:lineTo x="21517" y="21556"/>
                <wp:lineTo x="21517" y="0"/>
                <wp:lineTo x="0" y="0"/>
              </wp:wrapPolygon>
            </wp:wrapTight>
            <wp:docPr id="1" name="Рисунок 1" descr="C:\Users\work\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0685" cy="927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907" w:rsidRDefault="00392907" w:rsidP="00392907">
      <w:pPr>
        <w:pStyle w:val="1"/>
        <w:shd w:val="clear" w:color="auto" w:fill="auto"/>
        <w:tabs>
          <w:tab w:val="left" w:pos="1194"/>
        </w:tabs>
        <w:spacing w:line="314" w:lineRule="auto"/>
        <w:ind w:firstLine="780"/>
        <w:jc w:val="both"/>
      </w:pPr>
      <w:r>
        <w:rPr>
          <w:lang w:eastAsia="ru-RU" w:bidi="ru-RU"/>
        </w:rPr>
        <w:lastRenderedPageBreak/>
        <w:t>имущественных (финансовых) и иных интересов, препятствующих добросовестному исполнению должностных обязанностей;</w:t>
      </w:r>
    </w:p>
    <w:p w:rsidR="003C2434" w:rsidRDefault="003C2434" w:rsidP="00392907">
      <w:pPr>
        <w:spacing w:line="1" w:lineRule="exact"/>
      </w:pPr>
    </w:p>
    <w:p w:rsidR="003C2434" w:rsidRDefault="003C2434" w:rsidP="003C2434"/>
    <w:p w:rsidR="003C2434" w:rsidRDefault="003C2434" w:rsidP="003C2434">
      <w:pPr>
        <w:pStyle w:val="1"/>
        <w:shd w:val="clear" w:color="auto" w:fill="auto"/>
        <w:tabs>
          <w:tab w:val="left" w:pos="1402"/>
        </w:tabs>
        <w:ind w:firstLine="780"/>
        <w:jc w:val="both"/>
      </w:pPr>
      <w:r>
        <w:rPr>
          <w:lang w:eastAsia="ru-RU" w:bidi="ru-RU"/>
        </w:rPr>
        <w:t>в)</w:t>
      </w:r>
      <w:r>
        <w:rPr>
          <w:lang w:eastAsia="ru-RU" w:bidi="ru-RU"/>
        </w:rPr>
        <w:tab/>
        <w:t>проявлять доброжелательность, вежливость, т</w:t>
      </w:r>
      <w:r w:rsidR="00335027">
        <w:rPr>
          <w:lang w:eastAsia="ru-RU" w:bidi="ru-RU"/>
        </w:rPr>
        <w:t xml:space="preserve">актичность и внимательность к </w:t>
      </w:r>
      <w:r>
        <w:rPr>
          <w:lang w:eastAsia="ru-RU" w:bidi="ru-RU"/>
        </w:rPr>
        <w:t>учащимся, их родителям (законным представителям) и коллегам;</w:t>
      </w:r>
    </w:p>
    <w:p w:rsidR="003C2434" w:rsidRDefault="003C2434" w:rsidP="003C2434">
      <w:pPr>
        <w:pStyle w:val="1"/>
        <w:shd w:val="clear" w:color="auto" w:fill="auto"/>
        <w:tabs>
          <w:tab w:val="left" w:pos="1101"/>
        </w:tabs>
        <w:ind w:firstLine="780"/>
        <w:jc w:val="both"/>
      </w:pPr>
      <w:r>
        <w:rPr>
          <w:lang w:eastAsia="ru-RU" w:bidi="ru-RU"/>
        </w:rPr>
        <w:t>г)</w:t>
      </w:r>
      <w:r>
        <w:rPr>
          <w:lang w:eastAsia="ru-RU" w:bidi="ru-RU"/>
        </w:rPr>
        <w:tab/>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w:t>
      </w:r>
      <w:r w:rsidR="00335027">
        <w:rPr>
          <w:lang w:eastAsia="ru-RU" w:bidi="ru-RU"/>
        </w:rPr>
        <w:t>гиозному взаимодействию между уча</w:t>
      </w:r>
      <w:r>
        <w:rPr>
          <w:lang w:eastAsia="ru-RU" w:bidi="ru-RU"/>
        </w:rPr>
        <w:t>щимися;</w:t>
      </w:r>
    </w:p>
    <w:p w:rsidR="003C2434" w:rsidRDefault="003C2434" w:rsidP="003C2434">
      <w:pPr>
        <w:pStyle w:val="1"/>
        <w:shd w:val="clear" w:color="auto" w:fill="auto"/>
        <w:tabs>
          <w:tab w:val="left" w:pos="1101"/>
        </w:tabs>
        <w:ind w:firstLine="780"/>
        <w:jc w:val="both"/>
      </w:pPr>
      <w:r>
        <w:rPr>
          <w:lang w:eastAsia="ru-RU" w:bidi="ru-RU"/>
        </w:rPr>
        <w:t>д)</w:t>
      </w:r>
      <w:r>
        <w:rPr>
          <w:lang w:eastAsia="ru-RU" w:bidi="ru-RU"/>
        </w:rPr>
        <w:tab/>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C2434" w:rsidRDefault="003C2434" w:rsidP="003C2434">
      <w:pPr>
        <w:pStyle w:val="1"/>
        <w:shd w:val="clear" w:color="auto" w:fill="auto"/>
        <w:tabs>
          <w:tab w:val="left" w:pos="1101"/>
        </w:tabs>
        <w:ind w:firstLine="780"/>
        <w:jc w:val="both"/>
      </w:pPr>
      <w:r>
        <w:rPr>
          <w:lang w:eastAsia="ru-RU" w:bidi="ru-RU"/>
        </w:rPr>
        <w:t>е)</w:t>
      </w:r>
      <w:r>
        <w:rPr>
          <w:lang w:eastAsia="ru-RU" w:bidi="ru-RU"/>
        </w:rPr>
        <w:tab/>
        <w:t>придерживаться внешнего вида, соответствующего задачам реализуемой образовательной программы;</w:t>
      </w:r>
    </w:p>
    <w:p w:rsidR="003C2434" w:rsidRDefault="003C2434" w:rsidP="003C2434">
      <w:pPr>
        <w:pStyle w:val="1"/>
        <w:shd w:val="clear" w:color="auto" w:fill="auto"/>
        <w:tabs>
          <w:tab w:val="left" w:pos="1670"/>
        </w:tabs>
        <w:ind w:firstLine="780"/>
        <w:jc w:val="both"/>
      </w:pPr>
      <w:r>
        <w:rPr>
          <w:lang w:eastAsia="ru-RU" w:bidi="ru-RU"/>
        </w:rPr>
        <w:t>ж)</w:t>
      </w:r>
      <w:r>
        <w:rPr>
          <w:lang w:eastAsia="ru-RU" w:bidi="ru-RU"/>
        </w:rPr>
        <w:tab/>
        <w:t>воздерживаться от размещения в информационно</w:t>
      </w:r>
      <w:r>
        <w:rPr>
          <w:lang w:eastAsia="ru-RU" w:bidi="ru-RU"/>
        </w:rPr>
        <w:softHyphen/>
        <w:t>телекоммуникационной сети «Интернет», в местах, доступных для детей, информации, причиняющий вред здоровью и (или) развитию детей;</w:t>
      </w:r>
    </w:p>
    <w:p w:rsidR="003C2434" w:rsidRDefault="003C2434" w:rsidP="003C2434">
      <w:pPr>
        <w:pStyle w:val="1"/>
        <w:shd w:val="clear" w:color="auto" w:fill="auto"/>
        <w:tabs>
          <w:tab w:val="left" w:pos="1134"/>
        </w:tabs>
        <w:spacing w:after="420"/>
        <w:ind w:firstLine="780"/>
        <w:jc w:val="both"/>
      </w:pPr>
      <w:r>
        <w:rPr>
          <w:lang w:eastAsia="ru-RU" w:bidi="ru-RU"/>
        </w:rPr>
        <w:t>з)</w:t>
      </w:r>
      <w:r>
        <w:rPr>
          <w:lang w:eastAsia="ru-RU" w:bidi="ru-RU"/>
        </w:rPr>
        <w:tab/>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3C2434" w:rsidRDefault="003C2434" w:rsidP="003C2434">
      <w:pPr>
        <w:pStyle w:val="1"/>
        <w:numPr>
          <w:ilvl w:val="0"/>
          <w:numId w:val="1"/>
        </w:numPr>
        <w:shd w:val="clear" w:color="auto" w:fill="auto"/>
        <w:tabs>
          <w:tab w:val="left" w:pos="476"/>
        </w:tabs>
        <w:spacing w:after="420" w:line="314" w:lineRule="auto"/>
        <w:ind w:firstLine="0"/>
        <w:jc w:val="center"/>
      </w:pPr>
      <w:r>
        <w:rPr>
          <w:lang w:eastAsia="ru-RU" w:bidi="ru-RU"/>
        </w:rPr>
        <w:t>Реализация права педагогических работников на справедливое и объективное</w:t>
      </w:r>
      <w:r>
        <w:rPr>
          <w:lang w:eastAsia="ru-RU" w:bidi="ru-RU"/>
        </w:rPr>
        <w:br/>
        <w:t>расследование нарушения норм профессиональной этики</w:t>
      </w:r>
      <w:r>
        <w:rPr>
          <w:lang w:eastAsia="ru-RU" w:bidi="ru-RU"/>
        </w:rPr>
        <w:br/>
        <w:t>педагогических работников</w:t>
      </w:r>
      <w:r w:rsidR="00576FB8">
        <w:rPr>
          <w:lang w:eastAsia="ru-RU" w:bidi="ru-RU"/>
        </w:rPr>
        <w:t xml:space="preserve"> МБОУ ДОД ЦДТ</w:t>
      </w:r>
    </w:p>
    <w:p w:rsidR="003C2434" w:rsidRDefault="00243286" w:rsidP="003C2434">
      <w:pPr>
        <w:pStyle w:val="1"/>
        <w:numPr>
          <w:ilvl w:val="0"/>
          <w:numId w:val="2"/>
        </w:numPr>
        <w:shd w:val="clear" w:color="auto" w:fill="auto"/>
        <w:tabs>
          <w:tab w:val="left" w:pos="1101"/>
        </w:tabs>
        <w:spacing w:line="314" w:lineRule="auto"/>
        <w:ind w:firstLine="780"/>
        <w:jc w:val="both"/>
      </w:pPr>
      <w:r>
        <w:rPr>
          <w:lang w:eastAsia="ru-RU" w:bidi="ru-RU"/>
        </w:rPr>
        <w:t xml:space="preserve">ЦДТ </w:t>
      </w:r>
      <w:r w:rsidR="003C2434">
        <w:rPr>
          <w:lang w:eastAsia="ru-RU" w:bidi="ru-RU"/>
        </w:rPr>
        <w:t>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3C2434" w:rsidRDefault="003C2434" w:rsidP="003C2434">
      <w:pPr>
        <w:pStyle w:val="1"/>
        <w:numPr>
          <w:ilvl w:val="0"/>
          <w:numId w:val="2"/>
        </w:numPr>
        <w:shd w:val="clear" w:color="auto" w:fill="auto"/>
        <w:tabs>
          <w:tab w:val="left" w:pos="1101"/>
        </w:tabs>
        <w:spacing w:line="314" w:lineRule="auto"/>
        <w:ind w:firstLine="780"/>
        <w:jc w:val="both"/>
      </w:pPr>
      <w:r>
        <w:rPr>
          <w:lang w:eastAsia="ru-RU" w:bidi="ru-RU"/>
        </w:rPr>
        <w:t>Случаи нарушения норм профессиональной этики педагогических работников</w:t>
      </w:r>
      <w:r w:rsidR="00243286">
        <w:rPr>
          <w:lang w:eastAsia="ru-RU" w:bidi="ru-RU"/>
        </w:rPr>
        <w:t xml:space="preserve"> ЦДТ,</w:t>
      </w:r>
      <w:r>
        <w:rPr>
          <w:lang w:eastAsia="ru-RU" w:bidi="ru-RU"/>
        </w:rPr>
        <w:t xml:space="preserve"> установленных разделом </w:t>
      </w:r>
      <w:r>
        <w:rPr>
          <w:color w:val="000000"/>
          <w:lang w:eastAsia="ru-RU" w:bidi="ru-RU"/>
        </w:rPr>
        <w:t xml:space="preserve">II </w:t>
      </w:r>
      <w:r>
        <w:rPr>
          <w:lang w:eastAsia="ru-RU" w:bidi="ru-RU"/>
        </w:rPr>
        <w:t>настоящего Положения, рассматриваются комиссией по урегулированию споров между участниками образовательных</w:t>
      </w:r>
    </w:p>
    <w:p w:rsidR="003C2434" w:rsidRDefault="003C2434" w:rsidP="003C2434">
      <w:pPr>
        <w:spacing w:line="1" w:lineRule="exact"/>
        <w:sectPr w:rsidR="003C2434" w:rsidSect="00761D47">
          <w:pgSz w:w="12240" w:h="15840"/>
          <w:pgMar w:top="360" w:right="758" w:bottom="360" w:left="851" w:header="0" w:footer="3" w:gutter="0"/>
          <w:cols w:space="720"/>
          <w:noEndnote/>
          <w:docGrid w:linePitch="360"/>
        </w:sectPr>
      </w:pPr>
    </w:p>
    <w:p w:rsidR="003C2434" w:rsidRDefault="003C2434" w:rsidP="003C2434">
      <w:pPr>
        <w:spacing w:line="1" w:lineRule="exact"/>
      </w:pPr>
      <w:r>
        <w:rPr>
          <w:noProof/>
          <w:lang w:bidi="ar-SA"/>
        </w:rPr>
        <w:lastRenderedPageBreak/>
        <mc:AlternateContent>
          <mc:Choice Requires="wps">
            <w:drawing>
              <wp:anchor distT="0" distB="0" distL="114300" distR="114300" simplePos="0" relativeHeight="251661312" behindDoc="1" locked="0" layoutInCell="1" allowOverlap="1" wp14:anchorId="787B8CD2" wp14:editId="36D658FD">
                <wp:simplePos x="0" y="0"/>
                <wp:positionH relativeFrom="page">
                  <wp:posOffset>0</wp:posOffset>
                </wp:positionH>
                <wp:positionV relativeFrom="page">
                  <wp:posOffset>0</wp:posOffset>
                </wp:positionV>
                <wp:extent cx="7772400" cy="10058400"/>
                <wp:effectExtent l="0" t="0" r="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772400" cy="10058400"/>
                        </a:xfrm>
                        <a:prstGeom prst="rect">
                          <a:avLst/>
                        </a:prstGeom>
                        <a:solidFill>
                          <a:srgbClr val="FEFEFE"/>
                        </a:solidFill>
                      </wps:spPr>
                      <wps:bodyPr/>
                    </wps:wsp>
                  </a:graphicData>
                </a:graphic>
              </wp:anchor>
            </w:drawing>
          </mc:Choice>
          <mc:Fallback xmlns:w15="http://schemas.microsoft.com/office/word/2012/wordml">
            <w:pict>
              <v:rect w14:anchorId="5A8BDD98" id="Shape 9" o:spid="_x0000_s1026" style="position:absolute;margin-left:0;margin-top:0;width:612pt;height:11in;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" fillcolor="#fefefe" stroked="f">
                <v:path arrowok="t"/>
                <o:lock v:ext="edit" rotation="t" position="t"/>
                <w10:wrap anchorx="page" anchory="page"/>
              </v:rect>
            </w:pict>
          </mc:Fallback>
        </mc:AlternateContent>
      </w:r>
    </w:p>
    <w:p w:rsidR="003C2434" w:rsidRDefault="003C2434" w:rsidP="003C2434"/>
    <w:p w:rsidR="003C2434" w:rsidRDefault="003C2434" w:rsidP="003C2434"/>
    <w:p w:rsidR="00243286" w:rsidRDefault="00243286" w:rsidP="00243286">
      <w:pPr>
        <w:pStyle w:val="1"/>
        <w:shd w:val="clear" w:color="auto" w:fill="auto"/>
        <w:ind w:left="567" w:firstLine="0"/>
        <w:jc w:val="both"/>
      </w:pPr>
      <w:r>
        <w:rPr>
          <w:lang w:eastAsia="ru-RU" w:bidi="ru-RU"/>
        </w:rPr>
        <w:t>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243286" w:rsidRDefault="00243286" w:rsidP="00243286">
      <w:pPr>
        <w:pStyle w:val="1"/>
        <w:shd w:val="clear" w:color="auto" w:fill="auto"/>
        <w:ind w:left="567" w:firstLine="0"/>
        <w:jc w:val="both"/>
      </w:pPr>
      <w:r>
        <w:rPr>
          <w:lang w:eastAsia="ru-RU" w:bidi="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243286" w:rsidRDefault="00243286" w:rsidP="00243286">
      <w:pPr>
        <w:pStyle w:val="1"/>
        <w:numPr>
          <w:ilvl w:val="0"/>
          <w:numId w:val="2"/>
        </w:numPr>
        <w:shd w:val="clear" w:color="auto" w:fill="auto"/>
        <w:tabs>
          <w:tab w:val="left" w:pos="1052"/>
        </w:tabs>
        <w:ind w:left="567" w:firstLine="0"/>
        <w:jc w:val="both"/>
      </w:pPr>
      <w:r>
        <w:rPr>
          <w:lang w:eastAsia="ru-RU" w:bidi="ru-RU"/>
        </w:rPr>
        <w:t>Педагогический работник МБОУ ДОД ЦДТ,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243286" w:rsidRDefault="00243286" w:rsidP="00243286">
      <w:pPr>
        <w:pStyle w:val="1"/>
        <w:numPr>
          <w:ilvl w:val="0"/>
          <w:numId w:val="2"/>
        </w:numPr>
        <w:shd w:val="clear" w:color="auto" w:fill="auto"/>
        <w:tabs>
          <w:tab w:val="left" w:pos="1057"/>
        </w:tabs>
        <w:ind w:left="567" w:firstLine="0"/>
        <w:jc w:val="both"/>
      </w:pPr>
      <w:r>
        <w:rPr>
          <w:lang w:eastAsia="ru-RU" w:bidi="ru-RU"/>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43286" w:rsidRDefault="00243286" w:rsidP="00243286">
      <w:pPr>
        <w:pStyle w:val="1"/>
        <w:numPr>
          <w:ilvl w:val="0"/>
          <w:numId w:val="2"/>
        </w:numPr>
        <w:shd w:val="clear" w:color="auto" w:fill="auto"/>
        <w:tabs>
          <w:tab w:val="left" w:pos="1057"/>
        </w:tabs>
        <w:ind w:left="567" w:firstLine="0"/>
        <w:jc w:val="both"/>
      </w:pPr>
      <w:r>
        <w:rPr>
          <w:lang w:eastAsia="ru-RU" w:bidi="ru-RU"/>
        </w:rPr>
        <w:t>В случае несогласия педагогического работника МБОУ ДОД ЦДТ,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392907" w:rsidRPr="003C2434" w:rsidRDefault="00392907" w:rsidP="003C2434">
      <w:pPr>
        <w:sectPr w:rsidR="00392907" w:rsidRPr="003C2434" w:rsidSect="00761D47">
          <w:pgSz w:w="12240" w:h="15840"/>
          <w:pgMar w:top="360" w:right="758" w:bottom="360" w:left="851" w:header="0" w:footer="3" w:gutter="0"/>
          <w:cols w:space="720"/>
          <w:noEndnote/>
          <w:docGrid w:linePitch="360"/>
        </w:sectPr>
      </w:pPr>
    </w:p>
    <w:p w:rsidR="00392907" w:rsidRDefault="00392907" w:rsidP="00243286">
      <w:pPr>
        <w:spacing w:line="1" w:lineRule="exact"/>
      </w:pPr>
      <w:r>
        <w:rPr>
          <w:noProof/>
          <w:lang w:bidi="ar-SA"/>
        </w:rPr>
        <w:lastRenderedPageBreak/>
        <mc:AlternateContent>
          <mc:Choice Requires="wps">
            <w:drawing>
              <wp:anchor distT="0" distB="0" distL="114300" distR="114300" simplePos="0" relativeHeight="251659264" behindDoc="1" locked="0" layoutInCell="1" allowOverlap="1" wp14:anchorId="2C14E229" wp14:editId="38351669">
                <wp:simplePos x="0" y="0"/>
                <wp:positionH relativeFrom="page">
                  <wp:posOffset>0</wp:posOffset>
                </wp:positionH>
                <wp:positionV relativeFrom="page">
                  <wp:posOffset>0</wp:posOffset>
                </wp:positionV>
                <wp:extent cx="7772400" cy="10058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772400" cy="10058400"/>
                        </a:xfrm>
                        <a:prstGeom prst="rect">
                          <a:avLst/>
                        </a:prstGeom>
                        <a:solidFill>
                          <a:srgbClr val="FEFEFE"/>
                        </a:solidFill>
                      </wps:spPr>
                      <wps:bodyPr/>
                    </wps:wsp>
                  </a:graphicData>
                </a:graphic>
              </wp:anchor>
            </w:drawing>
          </mc:Choice>
          <mc:Fallback xmlns:w15="http://schemas.microsoft.com/office/word/2012/wordml">
            <w:pict>
              <v:rect w14:anchorId="5B300B7E" id="Shape 8" o:spid="_x0000_s1026" style="position:absolute;margin-left:0;margin-top:0;width:612pt;height:11in;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" fillcolor="#fefefe" stroked="f">
                <v:path arrowok="t"/>
                <o:lock v:ext="edit" rotation="t" position="t"/>
                <w10:wrap anchorx="page" anchory="page"/>
              </v:rect>
            </w:pict>
          </mc:Fallback>
        </mc:AlternateContent>
      </w:r>
    </w:p>
    <w:p w:rsidR="00DE3627" w:rsidRDefault="00DE3627"/>
    <w:sectPr w:rsidR="00DE3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E3448"/>
    <w:multiLevelType w:val="multilevel"/>
    <w:tmpl w:val="F084B6CC"/>
    <w:lvl w:ilvl="0">
      <w:start w:val="1"/>
      <w:numFmt w:val="decimal"/>
      <w:lvlText w:val="%1."/>
      <w:lvlJc w:val="left"/>
      <w:rPr>
        <w:rFonts w:ascii="Times New Roman" w:eastAsia="Times New Roman" w:hAnsi="Times New Roman" w:cs="Times New Roman"/>
        <w:b w:val="0"/>
        <w:bCs w:val="0"/>
        <w:i w:val="0"/>
        <w:iCs w:val="0"/>
        <w:smallCaps w:val="0"/>
        <w:strike w:val="0"/>
        <w:color w:val="10101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D734EA"/>
    <w:multiLevelType w:val="multilevel"/>
    <w:tmpl w:val="79286C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07"/>
    <w:rsid w:val="00067741"/>
    <w:rsid w:val="00243286"/>
    <w:rsid w:val="00335027"/>
    <w:rsid w:val="00392907"/>
    <w:rsid w:val="003C2434"/>
    <w:rsid w:val="004F24DD"/>
    <w:rsid w:val="00527DCF"/>
    <w:rsid w:val="00576FB8"/>
    <w:rsid w:val="00900B04"/>
    <w:rsid w:val="00915729"/>
    <w:rsid w:val="009B6D7D"/>
    <w:rsid w:val="00B82A96"/>
    <w:rsid w:val="00DE3627"/>
    <w:rsid w:val="00EC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290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92907"/>
    <w:rPr>
      <w:rFonts w:ascii="Times New Roman" w:eastAsia="Times New Roman" w:hAnsi="Times New Roman" w:cs="Times New Roman"/>
      <w:color w:val="101017"/>
      <w:sz w:val="28"/>
      <w:szCs w:val="28"/>
      <w:shd w:val="clear" w:color="auto" w:fill="FFFFFF"/>
    </w:rPr>
  </w:style>
  <w:style w:type="paragraph" w:customStyle="1" w:styleId="1">
    <w:name w:val="Основной текст1"/>
    <w:basedOn w:val="a"/>
    <w:link w:val="a3"/>
    <w:rsid w:val="00392907"/>
    <w:pPr>
      <w:shd w:val="clear" w:color="auto" w:fill="FFFFFF"/>
      <w:spacing w:line="319" w:lineRule="auto"/>
      <w:ind w:firstLine="400"/>
    </w:pPr>
    <w:rPr>
      <w:rFonts w:ascii="Times New Roman" w:eastAsia="Times New Roman" w:hAnsi="Times New Roman" w:cs="Times New Roman"/>
      <w:color w:val="101017"/>
      <w:sz w:val="28"/>
      <w:szCs w:val="28"/>
      <w:lang w:eastAsia="en-US" w:bidi="ar-SA"/>
    </w:rPr>
  </w:style>
  <w:style w:type="table" w:styleId="a4">
    <w:name w:val="Table Grid"/>
    <w:basedOn w:val="a1"/>
    <w:rsid w:val="004F24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B6D7D"/>
    <w:pPr>
      <w:widowControl w:val="0"/>
      <w:spacing w:after="0" w:line="240" w:lineRule="auto"/>
    </w:pPr>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915729"/>
    <w:rPr>
      <w:rFonts w:ascii="Tahoma" w:hAnsi="Tahoma" w:cs="Tahoma"/>
      <w:sz w:val="16"/>
      <w:szCs w:val="16"/>
    </w:rPr>
  </w:style>
  <w:style w:type="character" w:customStyle="1" w:styleId="a7">
    <w:name w:val="Текст выноски Знак"/>
    <w:basedOn w:val="a0"/>
    <w:link w:val="a6"/>
    <w:uiPriority w:val="99"/>
    <w:semiHidden/>
    <w:rsid w:val="00915729"/>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290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92907"/>
    <w:rPr>
      <w:rFonts w:ascii="Times New Roman" w:eastAsia="Times New Roman" w:hAnsi="Times New Roman" w:cs="Times New Roman"/>
      <w:color w:val="101017"/>
      <w:sz w:val="28"/>
      <w:szCs w:val="28"/>
      <w:shd w:val="clear" w:color="auto" w:fill="FFFFFF"/>
    </w:rPr>
  </w:style>
  <w:style w:type="paragraph" w:customStyle="1" w:styleId="1">
    <w:name w:val="Основной текст1"/>
    <w:basedOn w:val="a"/>
    <w:link w:val="a3"/>
    <w:rsid w:val="00392907"/>
    <w:pPr>
      <w:shd w:val="clear" w:color="auto" w:fill="FFFFFF"/>
      <w:spacing w:line="319" w:lineRule="auto"/>
      <w:ind w:firstLine="400"/>
    </w:pPr>
    <w:rPr>
      <w:rFonts w:ascii="Times New Roman" w:eastAsia="Times New Roman" w:hAnsi="Times New Roman" w:cs="Times New Roman"/>
      <w:color w:val="101017"/>
      <w:sz w:val="28"/>
      <w:szCs w:val="28"/>
      <w:lang w:eastAsia="en-US" w:bidi="ar-SA"/>
    </w:rPr>
  </w:style>
  <w:style w:type="table" w:styleId="a4">
    <w:name w:val="Table Grid"/>
    <w:basedOn w:val="a1"/>
    <w:rsid w:val="004F24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B6D7D"/>
    <w:pPr>
      <w:widowControl w:val="0"/>
      <w:spacing w:after="0" w:line="240" w:lineRule="auto"/>
    </w:pPr>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915729"/>
    <w:rPr>
      <w:rFonts w:ascii="Tahoma" w:hAnsi="Tahoma" w:cs="Tahoma"/>
      <w:sz w:val="16"/>
      <w:szCs w:val="16"/>
    </w:rPr>
  </w:style>
  <w:style w:type="character" w:customStyle="1" w:styleId="a7">
    <w:name w:val="Текст выноски Знак"/>
    <w:basedOn w:val="a0"/>
    <w:link w:val="a6"/>
    <w:uiPriority w:val="99"/>
    <w:semiHidden/>
    <w:rsid w:val="00915729"/>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ЦДТ</dc:creator>
  <cp:keywords/>
  <dc:description/>
  <cp:lastModifiedBy>work</cp:lastModifiedBy>
  <cp:revision>12</cp:revision>
  <cp:lastPrinted>2019-11-07T01:50:00Z</cp:lastPrinted>
  <dcterms:created xsi:type="dcterms:W3CDTF">2019-10-22T06:46:00Z</dcterms:created>
  <dcterms:modified xsi:type="dcterms:W3CDTF">2019-11-08T01:28:00Z</dcterms:modified>
</cp:coreProperties>
</file>